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83E3" w14:textId="77777777" w:rsidR="00EF1AB3" w:rsidRDefault="00EF1AB3">
      <w:pPr>
        <w:spacing w:before="118" w:line="360" w:lineRule="auto"/>
        <w:ind w:left="391"/>
        <w:jc w:val="center"/>
        <w:rPr>
          <w:rFonts w:ascii="Times New Roman" w:eastAsia="宋体" w:hAnsi="Times New Roman" w:cs="Times New Roman"/>
          <w:spacing w:val="10"/>
          <w:sz w:val="48"/>
          <w:szCs w:val="48"/>
          <w14:textOutline w14:w="6540" w14:cap="sq" w14:cmpd="sng" w14:algn="ctr">
            <w14:solidFill>
              <w14:srgbClr w14:val="000000"/>
            </w14:solidFill>
            <w14:prstDash w14:val="solid"/>
            <w14:bevel/>
          </w14:textOutline>
        </w:rPr>
      </w:pPr>
    </w:p>
    <w:p w14:paraId="7A3D7F57" w14:textId="77777777" w:rsidR="00EF1AB3" w:rsidRDefault="00EF1AB3">
      <w:pPr>
        <w:spacing w:before="118" w:line="360" w:lineRule="auto"/>
        <w:ind w:left="391"/>
        <w:jc w:val="center"/>
        <w:rPr>
          <w:rFonts w:ascii="Times New Roman" w:eastAsia="宋体" w:hAnsi="Times New Roman" w:cs="Times New Roman"/>
          <w:sz w:val="48"/>
          <w:szCs w:val="48"/>
          <w14:textOutline w14:w="6540" w14:cap="sq" w14:cmpd="sng" w14:algn="ctr">
            <w14:solidFill>
              <w14:srgbClr w14:val="000000"/>
            </w14:solidFill>
            <w14:prstDash w14:val="solid"/>
            <w14:bevel/>
          </w14:textOutline>
        </w:rPr>
      </w:pPr>
    </w:p>
    <w:p w14:paraId="244B31AE" w14:textId="77777777" w:rsidR="00EF1AB3" w:rsidRDefault="00000000">
      <w:pPr>
        <w:spacing w:before="118" w:line="360" w:lineRule="auto"/>
        <w:ind w:left="391"/>
        <w:jc w:val="cente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南郑县</w:t>
      </w:r>
      <w:proofErr w:type="gramStart"/>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灏</w:t>
      </w:r>
      <w:proofErr w:type="gramEnd"/>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达农业发展有限公司</w:t>
      </w:r>
    </w:p>
    <w:p w14:paraId="73BDAA76" w14:textId="77777777" w:rsidR="00EF1AB3" w:rsidRDefault="00000000">
      <w:pPr>
        <w:spacing w:before="118" w:line="360" w:lineRule="auto"/>
        <w:ind w:left="391"/>
        <w:jc w:val="cente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年出栏</w:t>
      </w:r>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12000</w:t>
      </w:r>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头生猪规模化养殖场配套基础设施建设项目</w:t>
      </w:r>
    </w:p>
    <w:p w14:paraId="4E41714B" w14:textId="77777777" w:rsidR="00EF1AB3" w:rsidRDefault="00000000">
      <w:pPr>
        <w:pStyle w:val="a3"/>
        <w:spacing w:line="360" w:lineRule="auto"/>
        <w:jc w:val="cente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proofErr w:type="gramStart"/>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公参调查</w:t>
      </w:r>
      <w:proofErr w:type="gramEnd"/>
      <w:r>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t>说明书</w:t>
      </w:r>
    </w:p>
    <w:p w14:paraId="3FA430F9" w14:textId="77777777" w:rsidR="00EF1AB3" w:rsidRDefault="00EF1AB3">
      <w:pPr>
        <w:pStyle w:val="a3"/>
        <w:spacing w:line="360" w:lineRule="auto"/>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p>
    <w:p w14:paraId="18F79B6C" w14:textId="77777777" w:rsidR="00EF1AB3" w:rsidRDefault="00EF1AB3">
      <w:pPr>
        <w:pStyle w:val="a3"/>
        <w:spacing w:line="360" w:lineRule="auto"/>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p>
    <w:p w14:paraId="6E124557" w14:textId="77777777" w:rsidR="00EF1AB3" w:rsidRDefault="00EF1AB3">
      <w:pPr>
        <w:pStyle w:val="a3"/>
        <w:spacing w:line="360" w:lineRule="auto"/>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p>
    <w:p w14:paraId="4DFB02E8" w14:textId="77777777" w:rsidR="00EF1AB3" w:rsidRDefault="00EF1AB3">
      <w:pPr>
        <w:pStyle w:val="a3"/>
        <w:spacing w:line="360" w:lineRule="auto"/>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p>
    <w:p w14:paraId="31AB5221" w14:textId="77777777" w:rsidR="00EF1AB3" w:rsidRDefault="00EF1AB3">
      <w:pPr>
        <w:pStyle w:val="a3"/>
        <w:spacing w:line="360" w:lineRule="auto"/>
        <w:rPr>
          <w:rFonts w:ascii="Times New Roman" w:eastAsia="宋体" w:hAnsi="Times New Roman" w:cs="Times New Roman"/>
          <w:sz w:val="48"/>
          <w:szCs w:val="48"/>
          <w:lang w:eastAsia="zh-CN"/>
          <w14:textOutline w14:w="6540" w14:cap="sq" w14:cmpd="sng" w14:algn="ctr">
            <w14:solidFill>
              <w14:srgbClr w14:val="000000"/>
            </w14:solidFill>
            <w14:prstDash w14:val="solid"/>
            <w14:bevel/>
          </w14:textOutline>
        </w:rPr>
      </w:pPr>
    </w:p>
    <w:p w14:paraId="147A7948" w14:textId="77777777" w:rsidR="00EF1AB3" w:rsidRDefault="00000000">
      <w:pPr>
        <w:spacing w:before="118" w:line="360" w:lineRule="auto"/>
        <w:ind w:left="391"/>
        <w:jc w:val="center"/>
        <w:rPr>
          <w:rFonts w:ascii="Times New Roman" w:eastAsia="宋体" w:hAnsi="Times New Roman" w:cs="Times New Roman"/>
          <w:sz w:val="32"/>
          <w:szCs w:val="32"/>
          <w:lang w:eastAsia="zh-CN"/>
          <w14:textOutline w14:w="6540" w14:cap="sq" w14:cmpd="sng" w14:algn="ctr">
            <w14:solidFill>
              <w14:srgbClr w14:val="000000"/>
            </w14:solidFill>
            <w14:prstDash w14:val="solid"/>
            <w14:bevel/>
          </w14:textOutline>
        </w:rPr>
      </w:pPr>
      <w:r>
        <w:rPr>
          <w:rFonts w:ascii="Times New Roman" w:eastAsia="宋体" w:hAnsi="Times New Roman" w:cs="Times New Roman"/>
          <w:sz w:val="32"/>
          <w:szCs w:val="32"/>
          <w:lang w:eastAsia="zh-CN"/>
          <w14:textOutline w14:w="6540" w14:cap="sq" w14:cmpd="sng" w14:algn="ctr">
            <w14:solidFill>
              <w14:srgbClr w14:val="000000"/>
            </w14:solidFill>
            <w14:prstDash w14:val="solid"/>
            <w14:bevel/>
          </w14:textOutline>
        </w:rPr>
        <w:t>南郑县</w:t>
      </w:r>
      <w:proofErr w:type="gramStart"/>
      <w:r>
        <w:rPr>
          <w:rFonts w:ascii="Times New Roman" w:eastAsia="宋体" w:hAnsi="Times New Roman" w:cs="Times New Roman"/>
          <w:sz w:val="32"/>
          <w:szCs w:val="32"/>
          <w:lang w:eastAsia="zh-CN"/>
          <w14:textOutline w14:w="6540" w14:cap="sq" w14:cmpd="sng" w14:algn="ctr">
            <w14:solidFill>
              <w14:srgbClr w14:val="000000"/>
            </w14:solidFill>
            <w14:prstDash w14:val="solid"/>
            <w14:bevel/>
          </w14:textOutline>
        </w:rPr>
        <w:t>灏</w:t>
      </w:r>
      <w:proofErr w:type="gramEnd"/>
      <w:r>
        <w:rPr>
          <w:rFonts w:ascii="Times New Roman" w:eastAsia="宋体" w:hAnsi="Times New Roman" w:cs="Times New Roman"/>
          <w:sz w:val="32"/>
          <w:szCs w:val="32"/>
          <w:lang w:eastAsia="zh-CN"/>
          <w14:textOutline w14:w="6540" w14:cap="sq" w14:cmpd="sng" w14:algn="ctr">
            <w14:solidFill>
              <w14:srgbClr w14:val="000000"/>
            </w14:solidFill>
            <w14:prstDash w14:val="solid"/>
            <w14:bevel/>
          </w14:textOutline>
        </w:rPr>
        <w:t>达农业发展有限公司</w:t>
      </w:r>
    </w:p>
    <w:p w14:paraId="398B88F6" w14:textId="33F9614C" w:rsidR="00EF1AB3" w:rsidRDefault="00000000">
      <w:pPr>
        <w:spacing w:before="118" w:line="360" w:lineRule="auto"/>
        <w:ind w:left="391"/>
        <w:jc w:val="center"/>
        <w:rPr>
          <w:rFonts w:ascii="Times New Roman" w:eastAsia="宋体" w:hAnsi="Times New Roman" w:cs="Times New Roman"/>
          <w:sz w:val="32"/>
          <w:szCs w:val="32"/>
          <w14:textOutline w14:w="6540" w14:cap="sq" w14:cmpd="sng" w14:algn="ctr">
            <w14:solidFill>
              <w14:srgbClr w14:val="000000"/>
            </w14:solidFill>
            <w14:prstDash w14:val="solid"/>
            <w14:bevel/>
          </w14:textOutline>
        </w:rPr>
      </w:pPr>
      <w:r>
        <w:rPr>
          <w:rFonts w:ascii="Times New Roman" w:eastAsia="宋体" w:hAnsi="Times New Roman" w:cs="Times New Roman"/>
          <w:sz w:val="32"/>
          <w:szCs w:val="32"/>
          <w14:textOutline w14:w="6540" w14:cap="sq" w14:cmpd="sng" w14:algn="ctr">
            <w14:solidFill>
              <w14:srgbClr w14:val="000000"/>
            </w14:solidFill>
            <w14:prstDash w14:val="solid"/>
            <w14:bevel/>
          </w14:textOutline>
        </w:rPr>
        <w:t>202</w:t>
      </w:r>
      <w:r w:rsidR="00ED2C7A">
        <w:rPr>
          <w:rFonts w:ascii="Times New Roman" w:eastAsia="宋体" w:hAnsi="Times New Roman" w:cs="Times New Roman" w:hint="eastAsia"/>
          <w:sz w:val="32"/>
          <w:szCs w:val="32"/>
          <w:lang w:eastAsia="zh-CN"/>
          <w14:textOutline w14:w="6540" w14:cap="sq" w14:cmpd="sng" w14:algn="ctr">
            <w14:solidFill>
              <w14:srgbClr w14:val="000000"/>
            </w14:solidFill>
            <w14:prstDash w14:val="solid"/>
            <w14:bevel/>
          </w14:textOutline>
        </w:rPr>
        <w:t>4</w:t>
      </w:r>
      <w:r>
        <w:rPr>
          <w:rFonts w:ascii="Times New Roman" w:eastAsia="宋体" w:hAnsi="Times New Roman" w:cs="Times New Roman"/>
          <w:sz w:val="32"/>
          <w:szCs w:val="32"/>
          <w14:textOutline w14:w="6540" w14:cap="sq" w14:cmpd="sng" w14:algn="ctr">
            <w14:solidFill>
              <w14:srgbClr w14:val="000000"/>
            </w14:solidFill>
            <w14:prstDash w14:val="solid"/>
            <w14:bevel/>
          </w14:textOutline>
        </w:rPr>
        <w:t>年</w:t>
      </w:r>
      <w:r w:rsidR="00F762A4">
        <w:rPr>
          <w:rFonts w:ascii="Times New Roman" w:eastAsia="宋体" w:hAnsi="Times New Roman" w:cs="Times New Roman" w:hint="eastAsia"/>
          <w:sz w:val="32"/>
          <w:szCs w:val="32"/>
          <w:lang w:eastAsia="zh-CN"/>
          <w14:textOutline w14:w="6540" w14:cap="sq" w14:cmpd="sng" w14:algn="ctr">
            <w14:solidFill>
              <w14:srgbClr w14:val="000000"/>
            </w14:solidFill>
            <w14:prstDash w14:val="solid"/>
            <w14:bevel/>
          </w14:textOutline>
        </w:rPr>
        <w:t>7</w:t>
      </w:r>
      <w:r>
        <w:rPr>
          <w:rFonts w:ascii="Times New Roman" w:eastAsia="宋体" w:hAnsi="Times New Roman" w:cs="Times New Roman"/>
          <w:sz w:val="32"/>
          <w:szCs w:val="32"/>
          <w14:textOutline w14:w="6540" w14:cap="sq" w14:cmpd="sng" w14:algn="ctr">
            <w14:solidFill>
              <w14:srgbClr w14:val="000000"/>
            </w14:solidFill>
            <w14:prstDash w14:val="solid"/>
            <w14:bevel/>
          </w14:textOutline>
        </w:rPr>
        <w:t>月</w:t>
      </w:r>
    </w:p>
    <w:p w14:paraId="39121BFC" w14:textId="77777777" w:rsidR="00EF1AB3" w:rsidRDefault="00EF1AB3">
      <w:pPr>
        <w:spacing w:line="360" w:lineRule="auto"/>
        <w:rPr>
          <w:rFonts w:ascii="Times New Roman" w:eastAsia="宋体" w:hAnsi="Times New Roman" w:cs="Times New Roman"/>
          <w:sz w:val="30"/>
          <w:szCs w:val="30"/>
        </w:rPr>
      </w:pPr>
    </w:p>
    <w:p w14:paraId="06C86B7E" w14:textId="77777777" w:rsidR="00EF1AB3" w:rsidRDefault="00EF1AB3">
      <w:pPr>
        <w:spacing w:line="360" w:lineRule="auto"/>
        <w:rPr>
          <w:rFonts w:ascii="Times New Roman" w:hAnsi="Times New Roman" w:cs="Times New Roman"/>
        </w:rPr>
      </w:pPr>
    </w:p>
    <w:p w14:paraId="51D06530" w14:textId="77777777" w:rsidR="00EF1AB3" w:rsidRDefault="00EF1AB3">
      <w:pPr>
        <w:spacing w:line="360" w:lineRule="auto"/>
        <w:rPr>
          <w:rFonts w:ascii="Times New Roman" w:hAnsi="Times New Roman" w:cs="Times New Roman"/>
        </w:rPr>
      </w:pPr>
    </w:p>
    <w:p w14:paraId="42C6C6EB" w14:textId="77777777" w:rsidR="00EF1AB3" w:rsidRDefault="00EF1AB3">
      <w:pPr>
        <w:spacing w:line="360" w:lineRule="auto"/>
        <w:rPr>
          <w:rFonts w:ascii="Times New Roman" w:hAnsi="Times New Roman" w:cs="Times New Roman"/>
        </w:rPr>
      </w:pPr>
    </w:p>
    <w:p w14:paraId="5EC9EF19" w14:textId="77777777" w:rsidR="00EF1AB3" w:rsidRDefault="00EF1AB3">
      <w:pPr>
        <w:spacing w:line="360" w:lineRule="auto"/>
        <w:rPr>
          <w:rFonts w:ascii="Times New Roman" w:hAnsi="Times New Roman" w:cs="Times New Roman"/>
        </w:rPr>
      </w:pPr>
    </w:p>
    <w:p w14:paraId="03E68819" w14:textId="77777777" w:rsidR="00EF1AB3" w:rsidRDefault="00EF1AB3">
      <w:pPr>
        <w:spacing w:line="360" w:lineRule="auto"/>
        <w:rPr>
          <w:rFonts w:ascii="Times New Roman" w:hAnsi="Times New Roman" w:cs="Times New Roman"/>
        </w:rPr>
      </w:pPr>
    </w:p>
    <w:p w14:paraId="3DFFDDC8" w14:textId="77777777" w:rsidR="00EF1AB3" w:rsidRDefault="00EF1AB3">
      <w:pPr>
        <w:spacing w:line="360" w:lineRule="auto"/>
        <w:rPr>
          <w:rFonts w:ascii="Times New Roman" w:hAnsi="Times New Roman" w:cs="Times New Roman"/>
        </w:rPr>
      </w:pPr>
    </w:p>
    <w:p w14:paraId="1BEC0C10" w14:textId="77777777" w:rsidR="00EF1AB3" w:rsidRDefault="00EF1AB3">
      <w:pPr>
        <w:spacing w:line="360" w:lineRule="auto"/>
        <w:jc w:val="center"/>
        <w:rPr>
          <w:rFonts w:ascii="Times New Roman" w:eastAsia="宋体" w:hAnsi="Times New Roman" w:cs="Times New Roman"/>
          <w:sz w:val="52"/>
          <w:szCs w:val="52"/>
        </w:rPr>
      </w:pPr>
    </w:p>
    <w:sdt>
      <w:sdtPr>
        <w:rPr>
          <w:rFonts w:ascii="Times New Roman" w:eastAsia="宋体" w:hAnsi="Times New Roman" w:cs="Times New Roman"/>
          <w:sz w:val="52"/>
          <w:szCs w:val="52"/>
        </w:rPr>
        <w:id w:val="147477055"/>
        <w15:color w:val="DBDBDB"/>
        <w:docPartObj>
          <w:docPartGallery w:val="Table of Contents"/>
          <w:docPartUnique/>
        </w:docPartObj>
      </w:sdtPr>
      <w:sdtEndPr>
        <w:rPr>
          <w:rFonts w:eastAsia="Times New Roman"/>
          <w:sz w:val="21"/>
          <w:szCs w:val="28"/>
        </w:rPr>
      </w:sdtEndPr>
      <w:sdtContent>
        <w:p w14:paraId="49978373" w14:textId="77777777" w:rsidR="00EF1AB3" w:rsidRDefault="00000000">
          <w:pPr>
            <w:spacing w:line="360" w:lineRule="auto"/>
            <w:jc w:val="center"/>
            <w:rPr>
              <w:rFonts w:ascii="Times New Roman" w:hAnsi="Times New Roman" w:cs="Times New Roman"/>
              <w:sz w:val="52"/>
              <w:szCs w:val="52"/>
            </w:rPr>
          </w:pPr>
          <w:r>
            <w:rPr>
              <w:rFonts w:ascii="Times New Roman" w:eastAsia="宋体" w:hAnsi="Times New Roman" w:cs="Times New Roman"/>
              <w:sz w:val="52"/>
              <w:szCs w:val="52"/>
            </w:rPr>
            <w:t>目录</w:t>
          </w:r>
        </w:p>
        <w:p w14:paraId="549AB11C" w14:textId="77777777" w:rsidR="00EF1AB3" w:rsidRDefault="00000000">
          <w:pPr>
            <w:pStyle w:val="WPSOffice1"/>
            <w:tabs>
              <w:tab w:val="right" w:leader="dot" w:pos="8336"/>
            </w:tabs>
            <w:spacing w:line="360" w:lineRule="auto"/>
            <w:rPr>
              <w:rFonts w:ascii="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TOC \o "1-1" \h \u </w:instrText>
          </w:r>
          <w:r>
            <w:rPr>
              <w:rFonts w:ascii="Times New Roman" w:eastAsia="Times New Roman" w:hAnsi="Times New Roman" w:cs="Times New Roman"/>
              <w:sz w:val="28"/>
              <w:szCs w:val="28"/>
            </w:rPr>
            <w:fldChar w:fldCharType="separate"/>
          </w:r>
          <w:hyperlink w:anchor="_Toc16519" w:history="1">
            <w:r>
              <w:rPr>
                <w:rFonts w:ascii="Times New Roman" w:eastAsia="Times New Roman" w:hAnsi="Times New Roman" w:cs="Times New Roman"/>
                <w:bCs/>
                <w:sz w:val="28"/>
                <w:szCs w:val="28"/>
              </w:rPr>
              <w:t>1</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概述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_Toc16519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4D89734F" w14:textId="77777777" w:rsidR="00EF1AB3" w:rsidRDefault="00000000">
          <w:pPr>
            <w:pStyle w:val="WPSOffice1"/>
            <w:tabs>
              <w:tab w:val="right" w:leader="dot" w:pos="8336"/>
            </w:tabs>
            <w:spacing w:line="360" w:lineRule="auto"/>
            <w:rPr>
              <w:rFonts w:ascii="Times New Roman" w:hAnsi="Times New Roman" w:cs="Times New Roman"/>
              <w:sz w:val="28"/>
              <w:szCs w:val="28"/>
            </w:rPr>
          </w:pPr>
          <w:hyperlink w:anchor="_Toc15550" w:history="1">
            <w:r>
              <w:rPr>
                <w:rFonts w:ascii="Times New Roman" w:eastAsia="Times New Roman" w:hAnsi="Times New Roman" w:cs="Times New Roman"/>
                <w:bCs/>
                <w:sz w:val="28"/>
                <w:szCs w:val="28"/>
              </w:rPr>
              <w:t>2</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首次环境影响评价信息公开情况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_Toc15550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2D198C5F" w14:textId="77777777" w:rsidR="00EF1AB3" w:rsidRDefault="00000000">
          <w:pPr>
            <w:pStyle w:val="WPSOffice1"/>
            <w:tabs>
              <w:tab w:val="right" w:leader="dot" w:pos="8336"/>
            </w:tabs>
            <w:spacing w:line="360" w:lineRule="auto"/>
            <w:rPr>
              <w:rFonts w:ascii="Times New Roman" w:hAnsi="Times New Roman" w:cs="Times New Roman"/>
              <w:sz w:val="28"/>
              <w:szCs w:val="28"/>
            </w:rPr>
          </w:pPr>
          <w:hyperlink w:anchor="_Toc13056" w:history="1">
            <w:r>
              <w:rPr>
                <w:rFonts w:ascii="Times New Roman" w:eastAsia="Times New Roman" w:hAnsi="Times New Roman" w:cs="Times New Roman"/>
                <w:bCs/>
                <w:sz w:val="28"/>
                <w:szCs w:val="28"/>
              </w:rPr>
              <w:t>3</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征求意见稿公示情况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_Toc13056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hyperlink>
        </w:p>
        <w:p w14:paraId="482AD6DA" w14:textId="77777777" w:rsidR="00EF1AB3" w:rsidRDefault="00000000">
          <w:pPr>
            <w:pStyle w:val="WPSOffice1"/>
            <w:tabs>
              <w:tab w:val="right" w:leader="dot" w:pos="8336"/>
            </w:tabs>
            <w:spacing w:line="360" w:lineRule="auto"/>
            <w:rPr>
              <w:rFonts w:ascii="Times New Roman" w:hAnsi="Times New Roman" w:cs="Times New Roman"/>
              <w:sz w:val="28"/>
              <w:szCs w:val="28"/>
            </w:rPr>
          </w:pPr>
          <w:hyperlink w:anchor="_Toc9463" w:history="1">
            <w:r>
              <w:rPr>
                <w:rFonts w:ascii="Times New Roman" w:eastAsia="Times New Roman" w:hAnsi="Times New Roman" w:cs="Times New Roman"/>
                <w:bCs/>
                <w:sz w:val="28"/>
                <w:szCs w:val="28"/>
              </w:rPr>
              <w:t>4</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其他公众参与情况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_Toc9463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14:paraId="2E8147D5" w14:textId="77777777" w:rsidR="00EF1AB3" w:rsidRDefault="00000000">
          <w:pPr>
            <w:pStyle w:val="WPSOffice1"/>
            <w:tabs>
              <w:tab w:val="right" w:leader="dot" w:pos="8336"/>
            </w:tabs>
            <w:spacing w:line="360" w:lineRule="auto"/>
            <w:rPr>
              <w:rFonts w:ascii="Times New Roman" w:hAnsi="Times New Roman" w:cs="Times New Roman"/>
              <w:sz w:val="28"/>
              <w:szCs w:val="28"/>
            </w:rPr>
          </w:pPr>
          <w:hyperlink w:anchor="_Toc20622" w:history="1">
            <w:r>
              <w:rPr>
                <w:rFonts w:ascii="Times New Roman" w:eastAsia="Times New Roman" w:hAnsi="Times New Roman" w:cs="Times New Roman"/>
                <w:bCs/>
                <w:sz w:val="28"/>
                <w:szCs w:val="28"/>
              </w:rPr>
              <w:t>5</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公众意见处理情况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_Toc20622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14:paraId="30AD79AA" w14:textId="77777777" w:rsidR="00EF1AB3" w:rsidRDefault="00000000">
          <w:pPr>
            <w:pStyle w:val="WPSOffice1"/>
            <w:tabs>
              <w:tab w:val="right" w:leader="dot" w:pos="8336"/>
            </w:tabs>
            <w:spacing w:line="360" w:lineRule="auto"/>
            <w:rPr>
              <w:rFonts w:ascii="Times New Roman" w:hAnsi="Times New Roman" w:cs="Times New Roman"/>
              <w:sz w:val="28"/>
              <w:szCs w:val="28"/>
            </w:rPr>
          </w:pPr>
          <w:hyperlink w:anchor="_Toc2630" w:history="1">
            <w:r>
              <w:rPr>
                <w:rFonts w:ascii="Times New Roman" w:eastAsia="宋体" w:hAnsi="Times New Roman" w:cs="Times New Roman"/>
                <w:bCs/>
                <w:sz w:val="28"/>
                <w:szCs w:val="28"/>
              </w:rPr>
              <w:t>6</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其它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_Toc2630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14:paraId="0A214CF2" w14:textId="77777777" w:rsidR="00EF1AB3" w:rsidRDefault="00000000">
          <w:pPr>
            <w:pStyle w:val="WPSOffice1"/>
            <w:tabs>
              <w:tab w:val="right" w:leader="dot" w:pos="8336"/>
            </w:tabs>
            <w:spacing w:line="360" w:lineRule="auto"/>
            <w:rPr>
              <w:rFonts w:ascii="Times New Roman" w:eastAsia="Times New Roman" w:hAnsi="Times New Roman" w:cs="Times New Roman"/>
              <w:sz w:val="28"/>
              <w:szCs w:val="28"/>
            </w:rPr>
            <w:sectPr w:rsidR="00EF1AB3">
              <w:footerReference w:type="default" r:id="rId8"/>
              <w:pgSz w:w="11906" w:h="16839"/>
              <w:pgMar w:top="1431" w:right="1785" w:bottom="1701" w:left="1785" w:header="0" w:footer="0" w:gutter="0"/>
              <w:cols w:space="720"/>
            </w:sectPr>
          </w:pPr>
          <w:hyperlink w:anchor="_Toc9428" w:history="1">
            <w:r>
              <w:rPr>
                <w:rFonts w:ascii="Times New Roman" w:eastAsia="宋体" w:hAnsi="Times New Roman" w:cs="Times New Roman"/>
                <w:bCs/>
                <w:sz w:val="28"/>
                <w:szCs w:val="28"/>
              </w:rPr>
              <w:t>7</w:t>
            </w:r>
            <w:r>
              <w:rPr>
                <w:rFonts w:ascii="Times New Roman" w:eastAsia="宋体" w:hAnsi="Times New Roman" w:cs="Times New Roman"/>
                <w:sz w:val="28"/>
                <w:szCs w:val="28"/>
                <w14:textOutline w14:w="5448" w14:cap="sq" w14:cmpd="sng" w14:algn="ctr">
                  <w14:solidFill>
                    <w14:srgbClr w14:val="000000"/>
                  </w14:solidFill>
                  <w14:prstDash w14:val="solid"/>
                  <w14:bevel/>
                </w14:textOutline>
              </w:rPr>
              <w:t>诚信承诺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_Toc9428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hyperlink>
        </w:p>
        <w:p w14:paraId="3A919FC1" w14:textId="77777777" w:rsidR="00EF1AB3" w:rsidRDefault="00000000">
          <w:pPr>
            <w:spacing w:line="360" w:lineRule="auto"/>
            <w:rPr>
              <w:rFonts w:ascii="Times New Roman" w:eastAsia="Times New Roman" w:hAnsi="Times New Roman" w:cs="Times New Roman"/>
              <w:szCs w:val="28"/>
            </w:rPr>
          </w:pPr>
          <w:r>
            <w:rPr>
              <w:rFonts w:ascii="Times New Roman" w:eastAsia="Times New Roman" w:hAnsi="Times New Roman" w:cs="Times New Roman"/>
              <w:sz w:val="28"/>
              <w:szCs w:val="28"/>
            </w:rPr>
            <w:lastRenderedPageBreak/>
            <w:fldChar w:fldCharType="end"/>
          </w:r>
        </w:p>
      </w:sdtContent>
    </w:sdt>
    <w:p w14:paraId="7FAA7FA8" w14:textId="77777777" w:rsidR="00EF1AB3" w:rsidRDefault="00EF1AB3">
      <w:pPr>
        <w:spacing w:line="360" w:lineRule="auto"/>
        <w:rPr>
          <w:rFonts w:ascii="Times New Roman" w:hAnsi="Times New Roman" w:cs="Times New Roman"/>
        </w:rPr>
      </w:pPr>
    </w:p>
    <w:p w14:paraId="4AF05A59" w14:textId="77777777" w:rsidR="00EF1AB3" w:rsidRDefault="00000000">
      <w:pPr>
        <w:spacing w:before="230" w:line="360" w:lineRule="auto"/>
        <w:ind w:left="21"/>
        <w:outlineLvl w:val="0"/>
        <w:rPr>
          <w:rFonts w:ascii="Times New Roman" w:eastAsia="Times New Roman" w:hAnsi="Times New Roman" w:cs="Times New Roman"/>
          <w:b/>
          <w:bCs/>
          <w:sz w:val="30"/>
          <w:szCs w:val="30"/>
          <w:lang w:eastAsia="zh-CN"/>
        </w:rPr>
      </w:pPr>
      <w:bookmarkStart w:id="0" w:name="_Toc16519"/>
      <w:r>
        <w:rPr>
          <w:rFonts w:ascii="Times New Roman" w:eastAsia="Times New Roman" w:hAnsi="Times New Roman" w:cs="Times New Roman"/>
          <w:b/>
          <w:bCs/>
          <w:sz w:val="30"/>
          <w:szCs w:val="30"/>
          <w:lang w:eastAsia="zh-CN"/>
        </w:rPr>
        <w:t>1、概述</w:t>
      </w:r>
      <w:bookmarkEnd w:id="0"/>
    </w:p>
    <w:p w14:paraId="01C6EE2A" w14:textId="77777777" w:rsidR="00EF1AB3" w:rsidRDefault="00000000">
      <w:pPr>
        <w:spacing w:line="360" w:lineRule="auto"/>
        <w:ind w:left="23" w:right="25" w:firstLine="482"/>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南郑县</w:t>
      </w:r>
      <w:proofErr w:type="gramStart"/>
      <w:r>
        <w:rPr>
          <w:rFonts w:ascii="Times New Roman" w:eastAsia="宋体" w:hAnsi="Times New Roman" w:cs="Times New Roman"/>
          <w:sz w:val="24"/>
          <w:szCs w:val="24"/>
          <w:lang w:eastAsia="zh-CN"/>
        </w:rPr>
        <w:t>灏</w:t>
      </w:r>
      <w:proofErr w:type="gramEnd"/>
      <w:r>
        <w:rPr>
          <w:rFonts w:ascii="Times New Roman" w:eastAsia="宋体" w:hAnsi="Times New Roman" w:cs="Times New Roman"/>
          <w:sz w:val="24"/>
          <w:szCs w:val="24"/>
          <w:lang w:eastAsia="zh-CN"/>
        </w:rPr>
        <w:t>达农业发展有限公司成立于</w:t>
      </w:r>
      <w:r>
        <w:rPr>
          <w:rFonts w:ascii="Times New Roman" w:eastAsia="宋体" w:hAnsi="Times New Roman" w:cs="Times New Roman"/>
          <w:sz w:val="24"/>
          <w:szCs w:val="24"/>
          <w:lang w:eastAsia="zh-CN"/>
        </w:rPr>
        <w:t>2017</w:t>
      </w:r>
      <w:r>
        <w:rPr>
          <w:rFonts w:ascii="Times New Roman" w:eastAsia="宋体" w:hAnsi="Times New Roman" w:cs="Times New Roman"/>
          <w:sz w:val="24"/>
          <w:szCs w:val="24"/>
          <w:lang w:eastAsia="zh-CN"/>
        </w:rPr>
        <w:t>年，注册资金</w:t>
      </w:r>
      <w:r>
        <w:rPr>
          <w:rFonts w:ascii="Times New Roman" w:eastAsia="宋体" w:hAnsi="Times New Roman" w:cs="Times New Roman"/>
          <w:sz w:val="24"/>
          <w:szCs w:val="24"/>
          <w:lang w:eastAsia="zh-CN"/>
        </w:rPr>
        <w:t>1000</w:t>
      </w:r>
      <w:r>
        <w:rPr>
          <w:rFonts w:ascii="Times New Roman" w:eastAsia="宋体" w:hAnsi="Times New Roman" w:cs="Times New Roman"/>
          <w:sz w:val="24"/>
          <w:szCs w:val="24"/>
          <w:lang w:eastAsia="zh-CN"/>
        </w:rPr>
        <w:t>万元，经营范围包括生猪养殖及销售、茶叶、蔬菜种植及销售、农家肥销售，公司于</w:t>
      </w:r>
      <w:r>
        <w:rPr>
          <w:rFonts w:ascii="Times New Roman" w:eastAsia="宋体" w:hAnsi="Times New Roman" w:cs="Times New Roman"/>
          <w:sz w:val="24"/>
          <w:szCs w:val="24"/>
          <w:lang w:eastAsia="zh-CN"/>
        </w:rPr>
        <w:t>2019</w:t>
      </w:r>
      <w:r>
        <w:rPr>
          <w:rFonts w:ascii="Times New Roman" w:eastAsia="宋体" w:hAnsi="Times New Roman" w:cs="Times New Roman"/>
          <w:sz w:val="24"/>
          <w:szCs w:val="24"/>
          <w:lang w:eastAsia="zh-CN"/>
        </w:rPr>
        <w:t>年建设了生猪养殖场建设项目，年出栏生猪约</w:t>
      </w:r>
      <w:r>
        <w:rPr>
          <w:rFonts w:ascii="Times New Roman" w:eastAsia="宋体" w:hAnsi="Times New Roman" w:cs="Times New Roman"/>
          <w:sz w:val="24"/>
          <w:szCs w:val="24"/>
          <w:lang w:eastAsia="zh-CN"/>
        </w:rPr>
        <w:t>4500</w:t>
      </w:r>
      <w:r>
        <w:rPr>
          <w:rFonts w:ascii="Times New Roman" w:eastAsia="宋体" w:hAnsi="Times New Roman" w:cs="Times New Roman"/>
          <w:sz w:val="24"/>
          <w:szCs w:val="24"/>
          <w:lang w:eastAsia="zh-CN"/>
        </w:rPr>
        <w:t>头，该项目履行了环境影响登记表备案手续。</w:t>
      </w:r>
      <w:r>
        <w:rPr>
          <w:rFonts w:ascii="Times New Roman" w:eastAsia="宋体" w:hAnsi="Times New Roman" w:cs="Times New Roman"/>
          <w:sz w:val="24"/>
          <w:szCs w:val="24"/>
          <w:lang w:eastAsia="zh-CN"/>
        </w:rPr>
        <w:t>2019</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9</w:t>
      </w:r>
      <w:r>
        <w:rPr>
          <w:rFonts w:ascii="Times New Roman" w:eastAsia="宋体" w:hAnsi="Times New Roman" w:cs="Times New Roman"/>
          <w:sz w:val="24"/>
          <w:szCs w:val="24"/>
          <w:lang w:eastAsia="zh-CN"/>
        </w:rPr>
        <w:t>月，在国家政策的鼓励和支持下，企业拟扩大生猪养殖规模，同时为降低疫情发生风险，对现有养殖场疫情防控体系进行升级，配套建设集防疫消毒为一体的生物防控体系。基于以上考虑，企业拟建设年出栏</w:t>
      </w:r>
      <w:r>
        <w:rPr>
          <w:rFonts w:ascii="Times New Roman" w:eastAsia="宋体" w:hAnsi="Times New Roman" w:cs="Times New Roman"/>
          <w:sz w:val="24"/>
          <w:szCs w:val="24"/>
          <w:lang w:eastAsia="zh-CN"/>
        </w:rPr>
        <w:t>12000</w:t>
      </w:r>
      <w:r>
        <w:rPr>
          <w:rFonts w:ascii="Times New Roman" w:eastAsia="宋体" w:hAnsi="Times New Roman" w:cs="Times New Roman"/>
          <w:sz w:val="24"/>
          <w:szCs w:val="24"/>
          <w:lang w:eastAsia="zh-CN"/>
        </w:rPr>
        <w:t>头生猪规模化养殖场配套基础设施建设项目，主要建设内容包括：</w:t>
      </w:r>
      <w:r>
        <w:rPr>
          <w:rFonts w:ascii="Times New Roman" w:eastAsia="宋体" w:hAnsi="Times New Roman" w:cs="Times New Roman"/>
          <w:sz w:val="24"/>
          <w:szCs w:val="24"/>
          <w:lang w:eastAsia="zh-CN"/>
        </w:rPr>
        <w:t>①</w:t>
      </w:r>
      <w:r>
        <w:rPr>
          <w:rFonts w:ascii="Times New Roman" w:eastAsia="宋体" w:hAnsi="Times New Roman" w:cs="Times New Roman"/>
          <w:sz w:val="24"/>
          <w:szCs w:val="24"/>
          <w:lang w:eastAsia="zh-CN"/>
        </w:rPr>
        <w:t>生猪养殖规模由现有年出栏</w:t>
      </w:r>
      <w:r>
        <w:rPr>
          <w:rFonts w:ascii="Times New Roman" w:eastAsia="宋体" w:hAnsi="Times New Roman" w:cs="Times New Roman"/>
          <w:sz w:val="24"/>
          <w:szCs w:val="24"/>
          <w:lang w:eastAsia="zh-CN"/>
        </w:rPr>
        <w:t>4500</w:t>
      </w:r>
      <w:r>
        <w:rPr>
          <w:rFonts w:ascii="Times New Roman" w:eastAsia="宋体" w:hAnsi="Times New Roman" w:cs="Times New Roman"/>
          <w:sz w:val="24"/>
          <w:szCs w:val="24"/>
          <w:lang w:eastAsia="zh-CN"/>
        </w:rPr>
        <w:t>头增加至年出栏</w:t>
      </w:r>
      <w:r>
        <w:rPr>
          <w:rFonts w:ascii="Times New Roman" w:eastAsia="宋体" w:hAnsi="Times New Roman" w:cs="Times New Roman"/>
          <w:sz w:val="24"/>
          <w:szCs w:val="24"/>
          <w:lang w:eastAsia="zh-CN"/>
        </w:rPr>
        <w:t>12000</w:t>
      </w:r>
      <w:r>
        <w:rPr>
          <w:rFonts w:ascii="Times New Roman" w:eastAsia="宋体" w:hAnsi="Times New Roman" w:cs="Times New Roman"/>
          <w:sz w:val="24"/>
          <w:szCs w:val="24"/>
          <w:lang w:eastAsia="zh-CN"/>
        </w:rPr>
        <w:t>头；</w:t>
      </w:r>
      <w:r>
        <w:rPr>
          <w:rFonts w:ascii="Times New Roman" w:eastAsia="宋体" w:hAnsi="Times New Roman" w:cs="Times New Roman"/>
          <w:sz w:val="24"/>
          <w:szCs w:val="24"/>
          <w:lang w:eastAsia="zh-CN"/>
        </w:rPr>
        <w:t>②</w:t>
      </w:r>
      <w:r>
        <w:rPr>
          <w:rFonts w:ascii="Times New Roman" w:eastAsia="宋体" w:hAnsi="Times New Roman" w:cs="Times New Roman"/>
          <w:sz w:val="24"/>
          <w:szCs w:val="24"/>
          <w:lang w:eastAsia="zh-CN"/>
        </w:rPr>
        <w:t>配套建设集防疫消毒为一体的生物防控体系、精准化养殖体系；</w:t>
      </w:r>
      <w:r>
        <w:rPr>
          <w:rFonts w:ascii="Times New Roman" w:eastAsia="宋体" w:hAnsi="Times New Roman" w:cs="Times New Roman"/>
          <w:sz w:val="24"/>
          <w:szCs w:val="24"/>
          <w:lang w:eastAsia="zh-CN"/>
        </w:rPr>
        <w:t>③</w:t>
      </w:r>
      <w:r>
        <w:rPr>
          <w:rFonts w:ascii="Times New Roman" w:eastAsia="宋体" w:hAnsi="Times New Roman" w:cs="Times New Roman"/>
          <w:sz w:val="24"/>
          <w:szCs w:val="24"/>
          <w:lang w:eastAsia="zh-CN"/>
        </w:rPr>
        <w:t>配套建设粪污收集、贮存、转运等相关设施。项目建成后，生猪养殖规模得以扩大，防疫能力得到提升，养殖场粪污收集、贮存及处置更加规范。项目已于</w:t>
      </w:r>
      <w:r>
        <w:rPr>
          <w:rFonts w:ascii="Times New Roman" w:eastAsia="宋体" w:hAnsi="Times New Roman" w:cs="Times New Roman"/>
          <w:sz w:val="24"/>
          <w:szCs w:val="24"/>
          <w:lang w:eastAsia="zh-CN"/>
        </w:rPr>
        <w:t>2019</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9</w:t>
      </w:r>
      <w:r>
        <w:rPr>
          <w:rFonts w:ascii="Times New Roman" w:eastAsia="宋体" w:hAnsi="Times New Roman" w:cs="Times New Roman"/>
          <w:sz w:val="24"/>
          <w:szCs w:val="24"/>
          <w:lang w:eastAsia="zh-CN"/>
        </w:rPr>
        <w:t>月由南郑区发展和</w:t>
      </w:r>
      <w:proofErr w:type="gramStart"/>
      <w:r>
        <w:rPr>
          <w:rFonts w:ascii="Times New Roman" w:eastAsia="宋体" w:hAnsi="Times New Roman" w:cs="Times New Roman"/>
          <w:sz w:val="24"/>
          <w:szCs w:val="24"/>
          <w:lang w:eastAsia="zh-CN"/>
        </w:rPr>
        <w:t>改革局</w:t>
      </w:r>
      <w:proofErr w:type="gramEnd"/>
      <w:r>
        <w:rPr>
          <w:rFonts w:ascii="Times New Roman" w:eastAsia="宋体" w:hAnsi="Times New Roman" w:cs="Times New Roman"/>
          <w:sz w:val="24"/>
          <w:szCs w:val="24"/>
          <w:lang w:eastAsia="zh-CN"/>
        </w:rPr>
        <w:t>备案。</w:t>
      </w:r>
    </w:p>
    <w:p w14:paraId="47AB6EF7" w14:textId="77777777" w:rsidR="00EF1AB3" w:rsidRDefault="00000000">
      <w:pPr>
        <w:spacing w:line="360" w:lineRule="auto"/>
        <w:ind w:left="23" w:right="25" w:firstLine="482"/>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根据《中华人民共和国环境影响评价法》第二十一条规定：</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除国家规定需要保密的情形外，对环境影响可能造成重大影响、应当编制环境报告书的建设项目，建设单位应当在报批建设项目环境影响报告书前，举行论证会、听证会，或者采取其它形式，征求有关单位、专家和公众的意见</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。因此，我公司在委托陕西轩朗环境科技有限公司编制环境影响评价报告书的过程中，按照《环境影响评价公众参与办法》的相关要求进行了公众参与工作。</w:t>
      </w:r>
    </w:p>
    <w:p w14:paraId="16CCCBEF" w14:textId="780E18E9" w:rsidR="00EF1AB3" w:rsidRDefault="00000000">
      <w:pPr>
        <w:spacing w:line="360" w:lineRule="auto"/>
        <w:ind w:left="22" w:right="22" w:firstLine="482"/>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根据《环境影响评价公众参与办法》要求，我公司分别于</w:t>
      </w:r>
      <w:r>
        <w:rPr>
          <w:rFonts w:ascii="Times New Roman" w:eastAsia="宋体" w:hAnsi="Times New Roman" w:cs="Times New Roman"/>
          <w:sz w:val="24"/>
          <w:szCs w:val="24"/>
          <w:lang w:eastAsia="zh-CN"/>
        </w:rPr>
        <w:t>2022</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11</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7</w:t>
      </w:r>
      <w:r>
        <w:rPr>
          <w:rFonts w:ascii="Times New Roman" w:eastAsia="宋体" w:hAnsi="Times New Roman" w:cs="Times New Roman"/>
          <w:sz w:val="24"/>
          <w:szCs w:val="24"/>
          <w:lang w:eastAsia="zh-CN"/>
        </w:rPr>
        <w:t>日在当地主流媒体《汉中在线》对</w:t>
      </w:r>
      <w:proofErr w:type="gramStart"/>
      <w:r>
        <w:rPr>
          <w:rFonts w:ascii="Times New Roman" w:eastAsia="宋体" w:hAnsi="Times New Roman" w:cs="Times New Roman"/>
          <w:sz w:val="24"/>
          <w:szCs w:val="24"/>
          <w:lang w:eastAsia="zh-CN"/>
        </w:rPr>
        <w:t>项目环评信息</w:t>
      </w:r>
      <w:proofErr w:type="gramEnd"/>
      <w:r>
        <w:rPr>
          <w:rFonts w:ascii="Times New Roman" w:eastAsia="宋体" w:hAnsi="Times New Roman" w:cs="Times New Roman"/>
          <w:sz w:val="24"/>
          <w:szCs w:val="24"/>
          <w:lang w:eastAsia="zh-CN"/>
        </w:rPr>
        <w:t>进行了第一次公示；在报告编制得出基本结论后，在汉中日报进行了两次环</w:t>
      </w:r>
      <w:proofErr w:type="gramStart"/>
      <w:r>
        <w:rPr>
          <w:rFonts w:ascii="Times New Roman" w:eastAsia="宋体" w:hAnsi="Times New Roman" w:cs="Times New Roman"/>
          <w:sz w:val="24"/>
          <w:szCs w:val="24"/>
          <w:lang w:eastAsia="zh-CN"/>
        </w:rPr>
        <w:t>评信息</w:t>
      </w:r>
      <w:proofErr w:type="gramEnd"/>
      <w:r>
        <w:rPr>
          <w:rFonts w:ascii="Times New Roman" w:eastAsia="宋体" w:hAnsi="Times New Roman" w:cs="Times New Roman"/>
          <w:sz w:val="24"/>
          <w:szCs w:val="24"/>
          <w:lang w:eastAsia="zh-CN"/>
        </w:rPr>
        <w:t>公示</w:t>
      </w:r>
      <w:r>
        <w:rPr>
          <w:rFonts w:ascii="Times New Roman" w:eastAsia="宋体" w:hAnsi="Times New Roman" w:cs="Times New Roman"/>
          <w:sz w:val="24"/>
          <w:szCs w:val="24"/>
          <w:lang w:eastAsia="zh-CN"/>
        </w:rPr>
        <w:t>(2023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25</w:t>
      </w:r>
      <w:r>
        <w:rPr>
          <w:rFonts w:ascii="Times New Roman" w:eastAsia="宋体" w:hAnsi="Times New Roman" w:cs="Times New Roman"/>
          <w:sz w:val="24"/>
          <w:szCs w:val="24"/>
          <w:lang w:eastAsia="zh-CN"/>
        </w:rPr>
        <w:t>日和</w:t>
      </w:r>
      <w:r>
        <w:rPr>
          <w:rFonts w:ascii="Times New Roman" w:eastAsia="宋体" w:hAnsi="Times New Roman" w:cs="Times New Roman"/>
          <w:sz w:val="24"/>
          <w:szCs w:val="24"/>
          <w:lang w:eastAsia="zh-CN"/>
        </w:rPr>
        <w:t>2023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日</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，同时也开展了第二次网络公示与现场粘贴公示。</w:t>
      </w:r>
    </w:p>
    <w:p w14:paraId="49B83DE8" w14:textId="77777777" w:rsidR="00EF1AB3" w:rsidRDefault="00000000">
      <w:pPr>
        <w:spacing w:line="360" w:lineRule="auto"/>
        <w:ind w:left="23" w:right="25"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通过张贴公示、报纸公示以及网络公示等方式，我公司未收到反对意见。</w:t>
      </w:r>
    </w:p>
    <w:p w14:paraId="3C2BBBF5" w14:textId="77777777" w:rsidR="00EF1AB3" w:rsidRDefault="00000000">
      <w:pPr>
        <w:spacing w:before="230" w:line="360" w:lineRule="auto"/>
        <w:ind w:left="21"/>
        <w:outlineLvl w:val="0"/>
        <w:rPr>
          <w:rFonts w:ascii="Times New Roman" w:eastAsia="宋体" w:hAnsi="Times New Roman" w:cs="Times New Roman"/>
          <w:sz w:val="30"/>
          <w:szCs w:val="30"/>
          <w:lang w:eastAsia="zh-CN"/>
        </w:rPr>
      </w:pPr>
      <w:bookmarkStart w:id="1" w:name="_Toc15550"/>
      <w:r>
        <w:rPr>
          <w:rFonts w:ascii="Times New Roman" w:eastAsia="Times New Roman" w:hAnsi="Times New Roman" w:cs="Times New Roman"/>
          <w:b/>
          <w:bCs/>
          <w:sz w:val="30"/>
          <w:szCs w:val="30"/>
          <w:lang w:eastAsia="zh-CN"/>
        </w:rPr>
        <w:t>2</w:t>
      </w:r>
      <w:r>
        <w:rPr>
          <w:rFonts w:ascii="Times New Roman" w:eastAsia="宋体" w:hAnsi="Times New Roman" w:cs="Times New Roman"/>
          <w:b/>
          <w:bCs/>
          <w:sz w:val="30"/>
          <w:szCs w:val="30"/>
          <w:lang w:eastAsia="zh-CN"/>
        </w:rPr>
        <w:t>、</w:t>
      </w:r>
      <w:r>
        <w:rPr>
          <w:rFonts w:ascii="Times New Roman" w:eastAsia="宋体" w:hAnsi="Times New Roman" w:cs="Times New Roman"/>
          <w:sz w:val="30"/>
          <w:szCs w:val="30"/>
          <w:lang w:eastAsia="zh-CN"/>
          <w14:textOutline w14:w="5448" w14:cap="sq" w14:cmpd="sng" w14:algn="ctr">
            <w14:solidFill>
              <w14:srgbClr w14:val="000000"/>
            </w14:solidFill>
            <w14:prstDash w14:val="solid"/>
            <w14:bevel/>
          </w14:textOutline>
        </w:rPr>
        <w:t>首次环境影响评价信息公开情况</w:t>
      </w:r>
      <w:bookmarkEnd w:id="1"/>
    </w:p>
    <w:p w14:paraId="74D67533" w14:textId="77777777" w:rsidR="00EF1AB3" w:rsidRDefault="00000000">
      <w:pPr>
        <w:spacing w:before="219" w:line="360" w:lineRule="auto"/>
        <w:ind w:left="499"/>
        <w:rPr>
          <w:rFonts w:ascii="Times New Roman" w:eastAsia="宋体" w:hAnsi="Times New Roman" w:cs="Times New Roman"/>
          <w:sz w:val="24"/>
          <w:szCs w:val="24"/>
          <w:lang w:eastAsia="zh-CN"/>
        </w:rPr>
      </w:pPr>
      <w:r>
        <w:rPr>
          <w:rFonts w:ascii="Times New Roman" w:eastAsia="Times New Roman" w:hAnsi="Times New Roman" w:cs="Times New Roman"/>
          <w:b/>
          <w:bCs/>
          <w:sz w:val="24"/>
          <w:szCs w:val="24"/>
          <w:lang w:eastAsia="zh-CN"/>
        </w:rPr>
        <w:t>2.1</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公开内容及日期</w:t>
      </w:r>
    </w:p>
    <w:p w14:paraId="625B2581" w14:textId="77777777" w:rsidR="00EF1AB3" w:rsidRDefault="00000000">
      <w:pPr>
        <w:spacing w:line="360" w:lineRule="auto"/>
        <w:ind w:left="23" w:righ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我公司委托陕西轩朗环境科技有限公司编制《年出栏</w:t>
      </w:r>
      <w:r>
        <w:rPr>
          <w:rFonts w:ascii="Times New Roman" w:eastAsia="宋体" w:hAnsi="Times New Roman" w:cs="Times New Roman"/>
          <w:sz w:val="24"/>
          <w:szCs w:val="24"/>
          <w:lang w:eastAsia="zh-CN"/>
        </w:rPr>
        <w:t>12000</w:t>
      </w:r>
      <w:r>
        <w:rPr>
          <w:rFonts w:ascii="Times New Roman" w:eastAsia="宋体" w:hAnsi="Times New Roman" w:cs="Times New Roman"/>
          <w:sz w:val="24"/>
          <w:szCs w:val="24"/>
          <w:lang w:eastAsia="zh-CN"/>
        </w:rPr>
        <w:t>头生猪规模化养</w:t>
      </w:r>
      <w:proofErr w:type="gramStart"/>
      <w:r>
        <w:rPr>
          <w:rFonts w:ascii="Times New Roman" w:eastAsia="宋体" w:hAnsi="Times New Roman" w:cs="Times New Roman"/>
          <w:sz w:val="24"/>
          <w:szCs w:val="24"/>
          <w:lang w:eastAsia="zh-CN"/>
        </w:rPr>
        <w:t>殖场配套</w:t>
      </w:r>
      <w:proofErr w:type="gramEnd"/>
      <w:r>
        <w:rPr>
          <w:rFonts w:ascii="Times New Roman" w:eastAsia="宋体" w:hAnsi="Times New Roman" w:cs="Times New Roman"/>
          <w:sz w:val="24"/>
          <w:szCs w:val="24"/>
          <w:lang w:eastAsia="zh-CN"/>
        </w:rPr>
        <w:t>基础设施建设项目环境影响评价报告书</w:t>
      </w:r>
      <w:proofErr w:type="gramStart"/>
      <w:r>
        <w:rPr>
          <w:rFonts w:ascii="Times New Roman" w:eastAsia="宋体" w:hAnsi="Times New Roman" w:cs="Times New Roman"/>
          <w:sz w:val="24"/>
          <w:szCs w:val="24"/>
          <w:lang w:eastAsia="zh-CN"/>
        </w:rPr>
        <w:t>》</w:t>
      </w:r>
      <w:proofErr w:type="gramEnd"/>
      <w:r>
        <w:rPr>
          <w:rFonts w:ascii="Times New Roman" w:eastAsia="宋体" w:hAnsi="Times New Roman" w:cs="Times New Roman"/>
          <w:sz w:val="24"/>
          <w:szCs w:val="24"/>
          <w:lang w:eastAsia="zh-CN"/>
        </w:rPr>
        <w:t>的具体时间为</w:t>
      </w:r>
      <w:r>
        <w:rPr>
          <w:rFonts w:ascii="Times New Roman" w:eastAsia="宋体" w:hAnsi="Times New Roman" w:cs="Times New Roman"/>
          <w:sz w:val="24"/>
          <w:szCs w:val="24"/>
          <w:lang w:eastAsia="zh-CN"/>
        </w:rPr>
        <w:t>2022</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10</w:t>
      </w:r>
      <w:r>
        <w:rPr>
          <w:rFonts w:ascii="Times New Roman" w:eastAsia="宋体" w:hAnsi="Times New Roman" w:cs="Times New Roman"/>
          <w:sz w:val="24"/>
          <w:szCs w:val="24"/>
          <w:lang w:eastAsia="zh-CN"/>
        </w:rPr>
        <w:t>月，我</w:t>
      </w:r>
      <w:r>
        <w:rPr>
          <w:rFonts w:ascii="Times New Roman" w:eastAsia="宋体" w:hAnsi="Times New Roman" w:cs="Times New Roman"/>
          <w:sz w:val="24"/>
          <w:szCs w:val="24"/>
          <w:lang w:eastAsia="zh-CN"/>
        </w:rPr>
        <w:lastRenderedPageBreak/>
        <w:t>公司委托环评单位进行环境影响评价后立即进行了项目第一次环境信息公示，公示时间为</w:t>
      </w:r>
      <w:r>
        <w:rPr>
          <w:rFonts w:ascii="Times New Roman" w:eastAsia="宋体" w:hAnsi="Times New Roman" w:cs="Times New Roman"/>
          <w:sz w:val="24"/>
          <w:szCs w:val="24"/>
          <w:lang w:eastAsia="zh-CN"/>
        </w:rPr>
        <w:t>2022</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11</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7</w:t>
      </w:r>
      <w:r>
        <w:rPr>
          <w:rFonts w:ascii="Times New Roman" w:eastAsia="宋体" w:hAnsi="Times New Roman" w:cs="Times New Roman"/>
          <w:sz w:val="24"/>
          <w:szCs w:val="24"/>
          <w:lang w:eastAsia="zh-CN"/>
        </w:rPr>
        <w:t>日至</w:t>
      </w:r>
      <w:r>
        <w:rPr>
          <w:rFonts w:ascii="Times New Roman" w:eastAsia="宋体" w:hAnsi="Times New Roman" w:cs="Times New Roman"/>
          <w:sz w:val="24"/>
          <w:szCs w:val="24"/>
          <w:lang w:eastAsia="zh-CN"/>
        </w:rPr>
        <w:t>2022</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11</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22</w:t>
      </w:r>
      <w:r>
        <w:rPr>
          <w:rFonts w:ascii="Times New Roman" w:eastAsia="宋体" w:hAnsi="Times New Roman" w:cs="Times New Roman"/>
          <w:sz w:val="24"/>
          <w:szCs w:val="24"/>
          <w:lang w:eastAsia="zh-CN"/>
        </w:rPr>
        <w:t>日</w:t>
      </w:r>
      <w:r>
        <w:rPr>
          <w:rFonts w:ascii="Times New Roman" w:eastAsia="宋体" w:hAnsi="Times New Roman" w:cs="Times New Roman"/>
          <w:sz w:val="24"/>
          <w:szCs w:val="24"/>
          <w:lang w:eastAsia="zh-CN"/>
        </w:rPr>
        <w:t>(10</w:t>
      </w:r>
      <w:r>
        <w:rPr>
          <w:rFonts w:ascii="Times New Roman" w:eastAsia="宋体" w:hAnsi="Times New Roman" w:cs="Times New Roman"/>
          <w:sz w:val="24"/>
          <w:szCs w:val="24"/>
          <w:lang w:eastAsia="zh-CN"/>
        </w:rPr>
        <w:t>个工作日</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，公示内容包括以下内容：</w:t>
      </w:r>
    </w:p>
    <w:p w14:paraId="5DBAA8FE" w14:textId="77777777" w:rsidR="00EF1AB3" w:rsidRDefault="00000000">
      <w:pPr>
        <w:numPr>
          <w:ilvl w:val="0"/>
          <w:numId w:val="2"/>
        </w:numPr>
        <w:spacing w:line="360" w:lineRule="auto"/>
        <w:ind w:left="23" w:righ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建设项目名称、选址、建设内容等基本情况；</w:t>
      </w:r>
    </w:p>
    <w:p w14:paraId="5CF1FE06" w14:textId="77777777" w:rsidR="00EF1AB3" w:rsidRDefault="00000000">
      <w:pPr>
        <w:numPr>
          <w:ilvl w:val="0"/>
          <w:numId w:val="2"/>
        </w:numPr>
        <w:spacing w:line="360" w:lineRule="auto"/>
        <w:ind w:left="23" w:righ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建设单位名称和联系方式；</w:t>
      </w:r>
    </w:p>
    <w:p w14:paraId="4AAB1FA5" w14:textId="77777777" w:rsidR="00EF1AB3" w:rsidRDefault="00000000">
      <w:pPr>
        <w:numPr>
          <w:ilvl w:val="0"/>
          <w:numId w:val="2"/>
        </w:numPr>
        <w:spacing w:line="360" w:lineRule="auto"/>
        <w:ind w:left="23" w:righ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环境影响报告书编制单位的名称；</w:t>
      </w:r>
    </w:p>
    <w:p w14:paraId="21E9D343" w14:textId="77777777" w:rsidR="00EF1AB3" w:rsidRDefault="00000000">
      <w:pPr>
        <w:numPr>
          <w:ilvl w:val="0"/>
          <w:numId w:val="2"/>
        </w:numPr>
        <w:spacing w:line="360" w:lineRule="auto"/>
        <w:ind w:left="23" w:righ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公众意见表的网络链接；</w:t>
      </w:r>
    </w:p>
    <w:p w14:paraId="225A6E69" w14:textId="77777777" w:rsidR="00EF1AB3" w:rsidRDefault="00000000">
      <w:pPr>
        <w:numPr>
          <w:ilvl w:val="0"/>
          <w:numId w:val="2"/>
        </w:numPr>
        <w:spacing w:line="360" w:lineRule="auto"/>
        <w:ind w:left="23" w:righ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提交公众意见表的方式和途径。</w:t>
      </w:r>
    </w:p>
    <w:p w14:paraId="024A670C" w14:textId="77777777" w:rsidR="00EF1AB3" w:rsidRDefault="00000000">
      <w:pPr>
        <w:spacing w:before="181" w:line="360" w:lineRule="auto"/>
        <w:ind w:left="499"/>
        <w:rPr>
          <w:rFonts w:ascii="Times New Roman" w:eastAsia="宋体" w:hAnsi="Times New Roman" w:cs="Times New Roman"/>
          <w:sz w:val="24"/>
          <w:szCs w:val="24"/>
        </w:rPr>
      </w:pPr>
      <w:r>
        <w:rPr>
          <w:rFonts w:ascii="Times New Roman" w:eastAsia="Times New Roman" w:hAnsi="Times New Roman" w:cs="Times New Roman"/>
          <w:b/>
          <w:bCs/>
          <w:sz w:val="24"/>
          <w:szCs w:val="24"/>
        </w:rPr>
        <w:t>2.2</w:t>
      </w:r>
      <w:r>
        <w:rPr>
          <w:rFonts w:ascii="Times New Roman" w:eastAsia="宋体" w:hAnsi="Times New Roman" w:cs="Times New Roman"/>
          <w:sz w:val="24"/>
          <w:szCs w:val="24"/>
          <w14:textOutline w14:w="4356" w14:cap="sq" w14:cmpd="sng" w14:algn="ctr">
            <w14:solidFill>
              <w14:srgbClr w14:val="000000"/>
            </w14:solidFill>
            <w14:prstDash w14:val="solid"/>
            <w14:bevel/>
          </w14:textOutline>
        </w:rPr>
        <w:t>公开方式</w:t>
      </w:r>
    </w:p>
    <w:p w14:paraId="7B5FF3F9" w14:textId="77777777" w:rsidR="00EF1AB3" w:rsidRDefault="00000000">
      <w:pPr>
        <w:spacing w:before="180" w:line="360" w:lineRule="auto"/>
        <w:ind w:firstLine="471"/>
        <w:jc w:val="both"/>
        <w:rPr>
          <w:rFonts w:ascii="Times New Roman" w:eastAsia="宋体" w:hAnsi="Times New Roman" w:cs="Times New Roman"/>
          <w:sz w:val="24"/>
          <w:szCs w:val="24"/>
        </w:rPr>
      </w:pPr>
      <w:r>
        <w:rPr>
          <w:rFonts w:ascii="Times New Roman" w:eastAsia="宋体" w:hAnsi="Times New Roman" w:cs="Times New Roman"/>
          <w:sz w:val="24"/>
          <w:szCs w:val="24"/>
        </w:rPr>
        <w:t>首次环境影响评价信息公开的方式为网络公示，我公司在汉中在线（</w:t>
      </w:r>
      <w:r>
        <w:rPr>
          <w:rFonts w:ascii="Times New Roman" w:eastAsia="宋体" w:hAnsi="Times New Roman" w:cs="Times New Roman"/>
          <w:sz w:val="24"/>
          <w:szCs w:val="24"/>
        </w:rPr>
        <w:t>http://www.hanzhong123.com/14578.html</w:t>
      </w:r>
      <w:r>
        <w:rPr>
          <w:rFonts w:ascii="Times New Roman" w:eastAsia="宋体" w:hAnsi="Times New Roman" w:cs="Times New Roman"/>
          <w:sz w:val="24"/>
          <w:szCs w:val="24"/>
        </w:rPr>
        <w:t>）进行了公示，网络截图见图。</w:t>
      </w:r>
    </w:p>
    <w:p w14:paraId="2B1F95A4" w14:textId="77777777" w:rsidR="00EF1AB3" w:rsidRDefault="00000000">
      <w:pPr>
        <w:spacing w:before="182" w:line="360" w:lineRule="auto"/>
        <w:ind w:left="499"/>
        <w:rPr>
          <w:rFonts w:ascii="Times New Roman" w:eastAsia="宋体" w:hAnsi="Times New Roman" w:cs="Times New Roman"/>
          <w:sz w:val="24"/>
          <w:szCs w:val="24"/>
          <w:lang w:eastAsia="zh-CN"/>
        </w:rPr>
      </w:pPr>
      <w:r>
        <w:rPr>
          <w:rFonts w:ascii="Times New Roman" w:eastAsia="Times New Roman" w:hAnsi="Times New Roman" w:cs="Times New Roman"/>
          <w:b/>
          <w:bCs/>
          <w:sz w:val="24"/>
          <w:szCs w:val="24"/>
          <w:lang w:eastAsia="zh-CN"/>
        </w:rPr>
        <w:t>2.3</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公众</w:t>
      </w:r>
      <w:r>
        <w:rPr>
          <w:rFonts w:ascii="Times New Roman" w:eastAsia="宋体" w:hAnsi="Times New Roman" w:cs="Times New Roman" w:hint="eastAsia"/>
          <w:sz w:val="24"/>
          <w:szCs w:val="24"/>
          <w:lang w:eastAsia="zh-CN"/>
          <w14:textOutline w14:w="4356" w14:cap="sq" w14:cmpd="sng" w14:algn="ctr">
            <w14:solidFill>
              <w14:srgbClr w14:val="000000"/>
            </w14:solidFill>
            <w14:prstDash w14:val="solid"/>
            <w14:bevel/>
          </w14:textOutline>
        </w:rPr>
        <w:t>意见</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情况</w:t>
      </w:r>
    </w:p>
    <w:p w14:paraId="75BC7AA2" w14:textId="77777777" w:rsidR="00EF1AB3" w:rsidRDefault="00000000">
      <w:pPr>
        <w:spacing w:line="360" w:lineRule="auto"/>
        <w:ind w:firstLine="459"/>
        <w:rPr>
          <w:rFonts w:ascii="Times New Roman" w:hAnsi="Times New Roman" w:cs="Times New Roman"/>
          <w:lang w:eastAsia="zh-CN"/>
        </w:rPr>
      </w:pPr>
      <w:r>
        <w:rPr>
          <w:rFonts w:ascii="Times New Roman" w:eastAsia="宋体" w:hAnsi="Times New Roman" w:cs="Times New Roman"/>
          <w:sz w:val="24"/>
          <w:szCs w:val="24"/>
          <w:lang w:eastAsia="zh-CN"/>
        </w:rPr>
        <w:t>在首次网络环境影响评价信息公开期为</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年</w:t>
      </w:r>
      <w:r>
        <w:rPr>
          <w:rFonts w:ascii="Times New Roman" w:eastAsia="Times New Roman" w:hAnsi="Times New Roman" w:cs="Times New Roman"/>
          <w:sz w:val="24"/>
          <w:szCs w:val="24"/>
          <w:lang w:eastAsia="zh-CN"/>
        </w:rPr>
        <w:t>11</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7</w:t>
      </w:r>
      <w:r>
        <w:rPr>
          <w:rFonts w:ascii="Times New Roman" w:eastAsia="宋体" w:hAnsi="Times New Roman" w:cs="Times New Roman"/>
          <w:sz w:val="24"/>
          <w:szCs w:val="24"/>
          <w:lang w:eastAsia="zh-CN"/>
        </w:rPr>
        <w:t>日至</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年</w:t>
      </w:r>
      <w:r>
        <w:rPr>
          <w:rFonts w:ascii="Times New Roman" w:eastAsia="Times New Roman" w:hAnsi="Times New Roman" w:cs="Times New Roman"/>
          <w:sz w:val="24"/>
          <w:szCs w:val="24"/>
          <w:lang w:eastAsia="zh-CN"/>
        </w:rPr>
        <w:t>11</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2</w:t>
      </w:r>
      <w:r>
        <w:rPr>
          <w:rFonts w:ascii="Times New Roman" w:eastAsia="Times New Roman" w:hAnsi="Times New Roman" w:cs="Times New Roman"/>
          <w:sz w:val="24"/>
          <w:szCs w:val="24"/>
          <w:lang w:eastAsia="zh-CN"/>
        </w:rPr>
        <w:t>2</w:t>
      </w:r>
      <w:r>
        <w:rPr>
          <w:rFonts w:ascii="Times New Roman" w:eastAsia="宋体" w:hAnsi="Times New Roman" w:cs="Times New Roman"/>
          <w:sz w:val="24"/>
          <w:szCs w:val="24"/>
          <w:lang w:eastAsia="zh-CN"/>
        </w:rPr>
        <w:t>日，在此期间我公司未接收到任何公众意见。无任何单位与个人反对项目建设。</w:t>
      </w:r>
    </w:p>
    <w:p w14:paraId="5AB992AF" w14:textId="77777777" w:rsidR="00EF1AB3" w:rsidRDefault="00EF1AB3">
      <w:pPr>
        <w:spacing w:before="210" w:line="360" w:lineRule="auto"/>
        <w:ind w:left="3150"/>
        <w:rPr>
          <w:rFonts w:ascii="Times New Roman" w:eastAsia="宋体" w:hAnsi="Times New Roman" w:cs="Times New Roman"/>
          <w:sz w:val="24"/>
          <w:szCs w:val="24"/>
          <w:lang w:eastAsia="zh-CN"/>
        </w:rPr>
      </w:pPr>
    </w:p>
    <w:p w14:paraId="1C3D2AE7" w14:textId="77777777" w:rsidR="00EF1AB3" w:rsidRDefault="00EF1AB3">
      <w:pPr>
        <w:spacing w:before="210" w:line="360" w:lineRule="auto"/>
        <w:ind w:left="3150"/>
        <w:rPr>
          <w:rFonts w:ascii="Times New Roman" w:eastAsia="宋体" w:hAnsi="Times New Roman" w:cs="Times New Roman"/>
          <w:sz w:val="24"/>
          <w:szCs w:val="24"/>
          <w:lang w:eastAsia="zh-CN"/>
        </w:rPr>
      </w:pPr>
    </w:p>
    <w:p w14:paraId="71A3A5E6" w14:textId="77777777" w:rsidR="00EF1AB3" w:rsidRDefault="00000000">
      <w:pPr>
        <w:spacing w:line="360" w:lineRule="auto"/>
        <w:rPr>
          <w:rFonts w:ascii="Times New Roman" w:eastAsia="宋体" w:hAnsi="Times New Roman" w:cs="Times New Roman"/>
          <w:sz w:val="24"/>
          <w:szCs w:val="24"/>
        </w:rPr>
      </w:pPr>
      <w:r>
        <w:rPr>
          <w:rFonts w:ascii="Times New Roman" w:hAnsi="Times New Roman" w:cs="Times New Roman"/>
          <w:noProof/>
        </w:rPr>
        <w:lastRenderedPageBreak/>
        <w:drawing>
          <wp:inline distT="0" distB="0" distL="114300" distR="114300" wp14:anchorId="1C22421D" wp14:editId="694F204F">
            <wp:extent cx="5289550" cy="761301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89550" cy="7613015"/>
                    </a:xfrm>
                    <a:prstGeom prst="rect">
                      <a:avLst/>
                    </a:prstGeom>
                    <a:noFill/>
                    <a:ln>
                      <a:noFill/>
                    </a:ln>
                  </pic:spPr>
                </pic:pic>
              </a:graphicData>
            </a:graphic>
          </wp:inline>
        </w:drawing>
      </w:r>
    </w:p>
    <w:p w14:paraId="2E205B6C" w14:textId="77777777" w:rsidR="00EF1AB3" w:rsidRDefault="00000000">
      <w:pPr>
        <w:spacing w:before="172" w:line="360" w:lineRule="auto"/>
        <w:ind w:left="18"/>
        <w:outlineLvl w:val="0"/>
        <w:rPr>
          <w:rFonts w:ascii="Times New Roman" w:eastAsia="宋体" w:hAnsi="Times New Roman" w:cs="Times New Roman"/>
          <w:sz w:val="30"/>
          <w:szCs w:val="30"/>
          <w:lang w:eastAsia="zh-CN"/>
        </w:rPr>
      </w:pPr>
      <w:bookmarkStart w:id="2" w:name="_Toc13056"/>
      <w:r>
        <w:rPr>
          <w:rFonts w:ascii="Times New Roman" w:eastAsia="Times New Roman" w:hAnsi="Times New Roman" w:cs="Times New Roman"/>
          <w:b/>
          <w:bCs/>
          <w:sz w:val="30"/>
          <w:szCs w:val="30"/>
          <w:lang w:eastAsia="zh-CN"/>
        </w:rPr>
        <w:t>3</w:t>
      </w:r>
      <w:r>
        <w:rPr>
          <w:rFonts w:ascii="Times New Roman" w:eastAsia="宋体" w:hAnsi="Times New Roman" w:cs="Times New Roman"/>
          <w:b/>
          <w:bCs/>
          <w:sz w:val="30"/>
          <w:szCs w:val="30"/>
          <w:lang w:eastAsia="zh-CN"/>
        </w:rPr>
        <w:t>、</w:t>
      </w:r>
      <w:r>
        <w:rPr>
          <w:rFonts w:ascii="Times New Roman" w:eastAsia="宋体" w:hAnsi="Times New Roman" w:cs="Times New Roman"/>
          <w:sz w:val="30"/>
          <w:szCs w:val="30"/>
          <w:lang w:eastAsia="zh-CN"/>
          <w14:textOutline w14:w="5448" w14:cap="sq" w14:cmpd="sng" w14:algn="ctr">
            <w14:solidFill>
              <w14:srgbClr w14:val="000000"/>
            </w14:solidFill>
            <w14:prstDash w14:val="solid"/>
            <w14:bevel/>
          </w14:textOutline>
        </w:rPr>
        <w:t>征求意见稿公示情况</w:t>
      </w:r>
      <w:bookmarkEnd w:id="2"/>
    </w:p>
    <w:p w14:paraId="2A60033F" w14:textId="77777777" w:rsidR="00EF1AB3" w:rsidRDefault="00000000">
      <w:pPr>
        <w:spacing w:before="217" w:line="360" w:lineRule="auto"/>
        <w:ind w:left="497"/>
        <w:rPr>
          <w:rFonts w:ascii="Times New Roman" w:eastAsia="宋体" w:hAnsi="Times New Roman" w:cs="Times New Roman"/>
          <w:sz w:val="24"/>
          <w:szCs w:val="24"/>
          <w:lang w:eastAsia="zh-CN"/>
        </w:rPr>
      </w:pPr>
      <w:r>
        <w:rPr>
          <w:rFonts w:ascii="Times New Roman" w:eastAsia="Times New Roman" w:hAnsi="Times New Roman" w:cs="Times New Roman"/>
          <w:b/>
          <w:bCs/>
          <w:sz w:val="24"/>
          <w:szCs w:val="24"/>
          <w:lang w:eastAsia="zh-CN"/>
        </w:rPr>
        <w:t>3.1</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公示内容及时限</w:t>
      </w:r>
    </w:p>
    <w:p w14:paraId="40694687" w14:textId="77777777" w:rsidR="00EF1AB3" w:rsidRDefault="00000000">
      <w:pPr>
        <w:spacing w:before="181" w:line="360" w:lineRule="auto"/>
        <w:ind w:left="23" w:firstLine="480"/>
        <w:jc w:val="both"/>
        <w:rPr>
          <w:rFonts w:ascii="Times New Roman" w:eastAsia="宋体" w:hAnsi="Times New Roman" w:cs="Times New Roman"/>
          <w:sz w:val="24"/>
          <w:szCs w:val="24"/>
        </w:rPr>
      </w:pPr>
      <w:r>
        <w:rPr>
          <w:rFonts w:ascii="Times New Roman" w:eastAsia="宋体" w:hAnsi="Times New Roman" w:cs="Times New Roman"/>
          <w:sz w:val="24"/>
          <w:szCs w:val="24"/>
          <w:lang w:eastAsia="zh-CN"/>
        </w:rPr>
        <w:lastRenderedPageBreak/>
        <w:t>环评单位完成征求意见稿后，我公司</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25</w:t>
      </w:r>
      <w:r>
        <w:rPr>
          <w:rFonts w:ascii="Times New Roman" w:eastAsia="宋体" w:hAnsi="Times New Roman" w:cs="Times New Roman"/>
          <w:sz w:val="24"/>
          <w:szCs w:val="24"/>
          <w:lang w:eastAsia="zh-CN"/>
        </w:rPr>
        <w:t>日和</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日在汉中日报进行了报纸公示，</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月</w:t>
      </w:r>
      <w:r>
        <w:rPr>
          <w:rFonts w:ascii="Times New Roman" w:eastAsia="Times New Roman" w:hAnsi="Times New Roman" w:cs="Times New Roman"/>
          <w:sz w:val="24"/>
          <w:szCs w:val="24"/>
          <w:lang w:eastAsia="zh-CN"/>
        </w:rPr>
        <w:t>2</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日在汉中城市在线进行了网络公示，同期在项目所在地进行了现场张贴公示。</w:t>
      </w:r>
      <w:r>
        <w:rPr>
          <w:rFonts w:ascii="Times New Roman" w:eastAsia="宋体" w:hAnsi="Times New Roman" w:cs="Times New Roman"/>
          <w:sz w:val="24"/>
          <w:szCs w:val="24"/>
        </w:rPr>
        <w:t>主要公示内容为：</w:t>
      </w:r>
    </w:p>
    <w:p w14:paraId="21C37D31" w14:textId="77777777" w:rsidR="00EF1AB3" w:rsidRDefault="00000000">
      <w:pPr>
        <w:numPr>
          <w:ilvl w:val="0"/>
          <w:numId w:val="3"/>
        </w:numPr>
        <w:spacing w:before="181" w:line="360" w:lineRule="auto"/>
        <w:ind w:lef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环境影响报告书征求意见稿全文的网络链接及查阅纸质报告书的方式和途径；</w:t>
      </w:r>
    </w:p>
    <w:p w14:paraId="63A6739A" w14:textId="77777777" w:rsidR="00EF1AB3" w:rsidRDefault="00000000">
      <w:pPr>
        <w:numPr>
          <w:ilvl w:val="0"/>
          <w:numId w:val="3"/>
        </w:numPr>
        <w:spacing w:before="181" w:line="360" w:lineRule="auto"/>
        <w:ind w:left="23" w:firstLine="480"/>
        <w:jc w:val="both"/>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征求意见的公众范围</w:t>
      </w:r>
      <w:proofErr w:type="spellEnd"/>
      <w:r>
        <w:rPr>
          <w:rFonts w:ascii="Times New Roman" w:eastAsia="宋体" w:hAnsi="Times New Roman" w:cs="Times New Roman"/>
          <w:sz w:val="24"/>
          <w:szCs w:val="24"/>
        </w:rPr>
        <w:t>；</w:t>
      </w:r>
    </w:p>
    <w:p w14:paraId="03ADBAA2" w14:textId="77777777" w:rsidR="00EF1AB3" w:rsidRDefault="00000000">
      <w:pPr>
        <w:numPr>
          <w:ilvl w:val="0"/>
          <w:numId w:val="3"/>
        </w:numPr>
        <w:spacing w:before="181" w:line="360" w:lineRule="auto"/>
        <w:ind w:lef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公众意见表的网络链接；</w:t>
      </w:r>
    </w:p>
    <w:p w14:paraId="3ADD8A9B" w14:textId="77777777" w:rsidR="00EF1AB3" w:rsidRDefault="00000000">
      <w:pPr>
        <w:numPr>
          <w:ilvl w:val="0"/>
          <w:numId w:val="3"/>
        </w:numPr>
        <w:spacing w:before="181" w:line="360" w:lineRule="auto"/>
        <w:ind w:lef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公众提出意见的方式和途径；</w:t>
      </w:r>
    </w:p>
    <w:p w14:paraId="601B2729" w14:textId="77777777" w:rsidR="00EF1AB3" w:rsidRDefault="00000000">
      <w:pPr>
        <w:numPr>
          <w:ilvl w:val="0"/>
          <w:numId w:val="3"/>
        </w:numPr>
        <w:spacing w:before="181" w:line="360" w:lineRule="auto"/>
        <w:ind w:left="2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公众提出意见的起止时间。</w:t>
      </w:r>
    </w:p>
    <w:p w14:paraId="0CBA3B58" w14:textId="77777777" w:rsidR="00EF1AB3" w:rsidRDefault="00000000">
      <w:pPr>
        <w:spacing w:before="182" w:line="360" w:lineRule="auto"/>
        <w:ind w:left="53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以上单个公示时限均为</w:t>
      </w:r>
      <w:r>
        <w:rPr>
          <w:rFonts w:ascii="Times New Roman" w:eastAsia="Times New Roman" w:hAnsi="Times New Roman" w:cs="Times New Roman"/>
          <w:b/>
          <w:bCs/>
          <w:sz w:val="24"/>
          <w:szCs w:val="24"/>
          <w:lang w:eastAsia="zh-CN"/>
        </w:rPr>
        <w:t>10</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个工作日。</w:t>
      </w:r>
    </w:p>
    <w:p w14:paraId="5F836493" w14:textId="77777777" w:rsidR="00EF1AB3" w:rsidRDefault="00000000">
      <w:pPr>
        <w:spacing w:before="181" w:line="360" w:lineRule="auto"/>
        <w:ind w:left="497"/>
        <w:rPr>
          <w:rFonts w:ascii="Times New Roman" w:eastAsia="宋体" w:hAnsi="Times New Roman" w:cs="Times New Roman"/>
          <w:sz w:val="24"/>
          <w:szCs w:val="24"/>
          <w:lang w:eastAsia="zh-CN"/>
        </w:rPr>
      </w:pPr>
      <w:r>
        <w:rPr>
          <w:rFonts w:ascii="Times New Roman" w:eastAsia="Times New Roman" w:hAnsi="Times New Roman" w:cs="Times New Roman"/>
          <w:b/>
          <w:bCs/>
          <w:sz w:val="24"/>
          <w:szCs w:val="24"/>
          <w:lang w:eastAsia="zh-CN"/>
        </w:rPr>
        <w:t>3.2</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公示方式</w:t>
      </w:r>
    </w:p>
    <w:p w14:paraId="4EB651CA" w14:textId="77777777" w:rsidR="00EF1AB3" w:rsidRDefault="00000000">
      <w:pPr>
        <w:spacing w:before="180" w:line="360" w:lineRule="auto"/>
        <w:ind w:left="24" w:right="59"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按照现行的《环境影响评价公众参与办法》（生态环境部令第</w:t>
      </w:r>
      <w:r>
        <w:rPr>
          <w:rFonts w:ascii="Times New Roman" w:eastAsia="Times New Roman" w:hAnsi="Times New Roman" w:cs="Times New Roman"/>
          <w:sz w:val="24"/>
          <w:szCs w:val="24"/>
          <w:lang w:eastAsia="zh-CN"/>
        </w:rPr>
        <w:t>4</w:t>
      </w:r>
      <w:r>
        <w:rPr>
          <w:rFonts w:ascii="Times New Roman" w:eastAsia="宋体" w:hAnsi="Times New Roman" w:cs="Times New Roman"/>
          <w:sz w:val="24"/>
          <w:szCs w:val="24"/>
          <w:lang w:eastAsia="zh-CN"/>
        </w:rPr>
        <w:t>号，</w:t>
      </w:r>
      <w:r>
        <w:rPr>
          <w:rFonts w:ascii="Times New Roman" w:eastAsia="Times New Roman" w:hAnsi="Times New Roman" w:cs="Times New Roman"/>
          <w:sz w:val="24"/>
          <w:szCs w:val="24"/>
          <w:lang w:eastAsia="zh-CN"/>
        </w:rPr>
        <w:t>2019</w:t>
      </w:r>
      <w:r>
        <w:rPr>
          <w:rFonts w:ascii="Times New Roman" w:eastAsia="宋体" w:hAnsi="Times New Roman" w:cs="Times New Roman"/>
          <w:sz w:val="24"/>
          <w:szCs w:val="24"/>
          <w:lang w:eastAsia="zh-CN"/>
        </w:rPr>
        <w:t>年</w:t>
      </w:r>
      <w:r>
        <w:rPr>
          <w:rFonts w:ascii="Times New Roman" w:eastAsia="Times New Roman" w:hAnsi="Times New Roman" w:cs="Times New Roman"/>
          <w:sz w:val="24"/>
          <w:szCs w:val="24"/>
          <w:lang w:eastAsia="zh-CN"/>
        </w:rPr>
        <w:t>1</w:t>
      </w:r>
      <w:r>
        <w:rPr>
          <w:rFonts w:ascii="Times New Roman" w:eastAsia="宋体" w:hAnsi="Times New Roman" w:cs="Times New Roman"/>
          <w:sz w:val="24"/>
          <w:szCs w:val="24"/>
          <w:lang w:eastAsia="zh-CN"/>
        </w:rPr>
        <w:t>月</w:t>
      </w:r>
      <w:r>
        <w:rPr>
          <w:rFonts w:ascii="Times New Roman" w:eastAsia="Times New Roman" w:hAnsi="Times New Roman" w:cs="Times New Roman"/>
          <w:sz w:val="24"/>
          <w:szCs w:val="24"/>
          <w:lang w:eastAsia="zh-CN"/>
        </w:rPr>
        <w:t>1</w:t>
      </w:r>
      <w:r>
        <w:rPr>
          <w:rFonts w:ascii="Times New Roman" w:eastAsia="宋体" w:hAnsi="Times New Roman" w:cs="Times New Roman"/>
          <w:sz w:val="24"/>
          <w:szCs w:val="24"/>
          <w:lang w:eastAsia="zh-CN"/>
        </w:rPr>
        <w:t>日）的要求：第十一条依照本办法第十条规定应当公开的信息，建设单</w:t>
      </w:r>
    </w:p>
    <w:p w14:paraId="436C8BEC" w14:textId="77777777" w:rsidR="00EF1AB3" w:rsidRDefault="00000000">
      <w:pPr>
        <w:spacing w:line="360" w:lineRule="auto"/>
        <w:ind w:left="23"/>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位应当</w:t>
      </w:r>
      <w:proofErr w:type="gramEnd"/>
      <w:r>
        <w:rPr>
          <w:rFonts w:ascii="Times New Roman" w:eastAsia="宋体" w:hAnsi="Times New Roman" w:cs="Times New Roman"/>
          <w:sz w:val="24"/>
          <w:szCs w:val="24"/>
          <w:lang w:eastAsia="zh-CN"/>
        </w:rPr>
        <w:t>通过下列三种方式同步公开：</w:t>
      </w:r>
    </w:p>
    <w:p w14:paraId="3640B8E6" w14:textId="77777777" w:rsidR="00EF1AB3" w:rsidRDefault="00000000">
      <w:pPr>
        <w:spacing w:before="182" w:line="360" w:lineRule="auto"/>
        <w:ind w:left="51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（一）通过网络平台公开，且持续公开期限不得少于</w:t>
      </w:r>
      <w:r>
        <w:rPr>
          <w:rFonts w:ascii="Times New Roman" w:eastAsia="Times New Roman" w:hAnsi="Times New Roman" w:cs="Times New Roman"/>
          <w:sz w:val="24"/>
          <w:szCs w:val="24"/>
          <w:lang w:eastAsia="zh-CN"/>
        </w:rPr>
        <w:t>10</w:t>
      </w:r>
      <w:r>
        <w:rPr>
          <w:rFonts w:ascii="Times New Roman" w:eastAsia="宋体" w:hAnsi="Times New Roman" w:cs="Times New Roman"/>
          <w:sz w:val="24"/>
          <w:szCs w:val="24"/>
          <w:lang w:eastAsia="zh-CN"/>
        </w:rPr>
        <w:t>个工作日；</w:t>
      </w:r>
    </w:p>
    <w:p w14:paraId="6C021310" w14:textId="77777777" w:rsidR="00EF1AB3" w:rsidRDefault="00000000">
      <w:pPr>
        <w:spacing w:before="181" w:line="360" w:lineRule="auto"/>
        <w:ind w:right="59"/>
        <w:jc w:val="right"/>
        <w:rPr>
          <w:rFonts w:ascii="Times New Roman" w:eastAsia="Times New Roman" w:hAnsi="Times New Roman" w:cs="Times New Roman"/>
          <w:sz w:val="24"/>
          <w:szCs w:val="24"/>
          <w:lang w:eastAsia="zh-CN"/>
        </w:rPr>
      </w:pPr>
      <w:r>
        <w:rPr>
          <w:rFonts w:ascii="Times New Roman" w:eastAsia="宋体" w:hAnsi="Times New Roman" w:cs="Times New Roman"/>
          <w:position w:val="17"/>
          <w:sz w:val="24"/>
          <w:szCs w:val="24"/>
          <w:lang w:eastAsia="zh-CN"/>
        </w:rPr>
        <w:t>（二）通过建设项目所在地公众易于接触的报纸公开，且在征求意见的</w:t>
      </w:r>
      <w:r>
        <w:rPr>
          <w:rFonts w:ascii="Times New Roman" w:eastAsia="Times New Roman" w:hAnsi="Times New Roman" w:cs="Times New Roman"/>
          <w:position w:val="17"/>
          <w:sz w:val="24"/>
          <w:szCs w:val="24"/>
          <w:lang w:eastAsia="zh-CN"/>
        </w:rPr>
        <w:t>10</w:t>
      </w:r>
    </w:p>
    <w:p w14:paraId="26A23FE7" w14:textId="77777777" w:rsidR="00EF1AB3" w:rsidRDefault="00000000">
      <w:pPr>
        <w:spacing w:line="360" w:lineRule="auto"/>
        <w:ind w:left="23"/>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个</w:t>
      </w:r>
      <w:proofErr w:type="gramEnd"/>
      <w:r>
        <w:rPr>
          <w:rFonts w:ascii="Times New Roman" w:eastAsia="宋体" w:hAnsi="Times New Roman" w:cs="Times New Roman"/>
          <w:sz w:val="24"/>
          <w:szCs w:val="24"/>
          <w:lang w:eastAsia="zh-CN"/>
        </w:rPr>
        <w:t>工作日内公开信息不得少于</w:t>
      </w:r>
      <w:r>
        <w:rPr>
          <w:rFonts w:ascii="Times New Roman" w:eastAsia="Times New Roman" w:hAnsi="Times New Roman" w:cs="Times New Roman"/>
          <w:sz w:val="24"/>
          <w:szCs w:val="24"/>
          <w:lang w:eastAsia="zh-CN"/>
        </w:rPr>
        <w:t>2</w:t>
      </w:r>
      <w:r>
        <w:rPr>
          <w:rFonts w:ascii="Times New Roman" w:eastAsia="宋体" w:hAnsi="Times New Roman" w:cs="Times New Roman"/>
          <w:sz w:val="24"/>
          <w:szCs w:val="24"/>
          <w:lang w:eastAsia="zh-CN"/>
        </w:rPr>
        <w:t>次；</w:t>
      </w:r>
    </w:p>
    <w:p w14:paraId="397A5AC2" w14:textId="77777777" w:rsidR="00EF1AB3" w:rsidRDefault="00000000">
      <w:pPr>
        <w:spacing w:before="182" w:line="360" w:lineRule="auto"/>
        <w:ind w:right="50"/>
        <w:jc w:val="right"/>
        <w:rPr>
          <w:rFonts w:ascii="Times New Roman" w:eastAsia="宋体" w:hAnsi="Times New Roman" w:cs="Times New Roman"/>
          <w:sz w:val="24"/>
          <w:szCs w:val="24"/>
          <w:lang w:eastAsia="zh-CN"/>
        </w:rPr>
      </w:pPr>
      <w:r>
        <w:rPr>
          <w:rFonts w:ascii="Times New Roman" w:eastAsia="宋体" w:hAnsi="Times New Roman" w:cs="Times New Roman"/>
          <w:position w:val="17"/>
          <w:sz w:val="24"/>
          <w:szCs w:val="24"/>
          <w:lang w:eastAsia="zh-CN"/>
        </w:rPr>
        <w:t>（三）通过在建设项目所在地公众易于知悉的场所张贴公告的方式公开，且</w:t>
      </w:r>
    </w:p>
    <w:p w14:paraId="25F89626" w14:textId="77777777" w:rsidR="00EF1AB3" w:rsidRDefault="00000000">
      <w:pPr>
        <w:spacing w:line="360" w:lineRule="auto"/>
        <w:ind w:left="2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持续公开期限不得少于</w:t>
      </w:r>
      <w:r>
        <w:rPr>
          <w:rFonts w:ascii="Times New Roman" w:eastAsia="宋体" w:hAnsi="Times New Roman" w:cs="Times New Roman"/>
          <w:sz w:val="24"/>
          <w:szCs w:val="24"/>
          <w:lang w:eastAsia="zh-CN"/>
        </w:rPr>
        <w:t>10</w:t>
      </w:r>
      <w:r>
        <w:rPr>
          <w:rFonts w:ascii="Times New Roman" w:eastAsia="宋体" w:hAnsi="Times New Roman" w:cs="Times New Roman"/>
          <w:sz w:val="24"/>
          <w:szCs w:val="24"/>
          <w:lang w:eastAsia="zh-CN"/>
        </w:rPr>
        <w:t>个工作日。</w:t>
      </w:r>
    </w:p>
    <w:p w14:paraId="4CA50932" w14:textId="77777777" w:rsidR="00EF1AB3" w:rsidRDefault="00000000">
      <w:pPr>
        <w:spacing w:before="182" w:line="360" w:lineRule="auto"/>
        <w:ind w:left="21" w:right="28" w:firstLine="487"/>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《年出栏</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12000</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头生猪规模化养殖场配套基础设施建设项目环境影响评价报告书环境影响报告书》</w:t>
      </w:r>
      <w:r>
        <w:rPr>
          <w:rFonts w:ascii="Times New Roman" w:eastAsia="Times New Roman" w:hAnsi="Times New Roman" w:cs="Times New Roman"/>
          <w:b/>
          <w:bCs/>
          <w:sz w:val="24"/>
          <w:szCs w:val="24"/>
          <w:lang w:eastAsia="zh-CN"/>
        </w:rPr>
        <w:t>(</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征求意见稿</w:t>
      </w:r>
      <w:r>
        <w:rPr>
          <w:rFonts w:ascii="Times New Roman" w:eastAsia="Times New Roman" w:hAnsi="Times New Roman" w:cs="Times New Roman"/>
          <w:b/>
          <w:bCs/>
          <w:sz w:val="24"/>
          <w:szCs w:val="24"/>
          <w:lang w:eastAsia="zh-CN"/>
        </w:rPr>
        <w:t>)</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完成后，我公司共开展了两次报纸公示、一次网络公示与一次现场张贴公示。</w:t>
      </w:r>
    </w:p>
    <w:p w14:paraId="725E9163" w14:textId="77777777" w:rsidR="00EF1AB3" w:rsidRDefault="00000000">
      <w:pPr>
        <w:spacing w:before="183" w:line="360" w:lineRule="auto"/>
        <w:ind w:left="503"/>
        <w:rPr>
          <w:rFonts w:ascii="Times New Roman" w:eastAsia="宋体" w:hAnsi="Times New Roman" w:cs="Times New Roman"/>
          <w:sz w:val="24"/>
          <w:szCs w:val="24"/>
        </w:rPr>
      </w:pPr>
      <w:r>
        <w:rPr>
          <w:rFonts w:ascii="Times New Roman" w:eastAsia="Times New Roman" w:hAnsi="Times New Roman" w:cs="Times New Roman"/>
          <w:sz w:val="24"/>
          <w:szCs w:val="24"/>
        </w:rPr>
        <w:t>3.2.1</w:t>
      </w:r>
      <w:r>
        <w:rPr>
          <w:rFonts w:ascii="Times New Roman" w:eastAsia="宋体" w:hAnsi="Times New Roman" w:cs="Times New Roman"/>
          <w:sz w:val="24"/>
          <w:szCs w:val="24"/>
        </w:rPr>
        <w:t>网络</w:t>
      </w:r>
    </w:p>
    <w:p w14:paraId="30FC7515" w14:textId="77777777" w:rsidR="00EF1AB3" w:rsidRDefault="00000000">
      <w:pPr>
        <w:spacing w:before="143" w:line="360" w:lineRule="auto"/>
        <w:ind w:left="24" w:right="45"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按照现行的《环境影响评价公众参与办法》</w:t>
      </w:r>
      <w:r>
        <w:rPr>
          <w:rFonts w:ascii="Times New Roman" w:eastAsia="Times New Roman" w:hAnsi="Times New Roman" w:cs="Times New Roman"/>
          <w:sz w:val="24"/>
          <w:szCs w:val="24"/>
        </w:rPr>
        <w:t>(</w:t>
      </w:r>
      <w:r>
        <w:rPr>
          <w:rFonts w:ascii="Times New Roman" w:eastAsia="宋体" w:hAnsi="Times New Roman" w:cs="Times New Roman"/>
          <w:sz w:val="24"/>
          <w:szCs w:val="24"/>
        </w:rPr>
        <w:t>生态环境部令第</w:t>
      </w:r>
      <w:r>
        <w:rPr>
          <w:rFonts w:ascii="Times New Roman" w:eastAsia="Times New Roman" w:hAnsi="Times New Roman" w:cs="Times New Roman"/>
          <w:sz w:val="24"/>
          <w:szCs w:val="24"/>
        </w:rPr>
        <w:t>4</w:t>
      </w:r>
      <w:r>
        <w:rPr>
          <w:rFonts w:ascii="Times New Roman" w:eastAsia="宋体" w:hAnsi="Times New Roman" w:cs="Times New Roman"/>
          <w:sz w:val="24"/>
          <w:szCs w:val="24"/>
        </w:rPr>
        <w:t>号，</w:t>
      </w:r>
      <w:r>
        <w:rPr>
          <w:rFonts w:ascii="Times New Roman" w:eastAsia="Times New Roman" w:hAnsi="Times New Roman" w:cs="Times New Roman"/>
          <w:sz w:val="24"/>
          <w:szCs w:val="24"/>
        </w:rPr>
        <w:t>2019</w:t>
      </w:r>
      <w:r>
        <w:rPr>
          <w:rFonts w:ascii="Times New Roman" w:eastAsia="宋体" w:hAnsi="Times New Roman" w:cs="Times New Roman"/>
          <w:sz w:val="24"/>
          <w:szCs w:val="24"/>
        </w:rPr>
        <w:t>年</w:t>
      </w:r>
      <w:r>
        <w:rPr>
          <w:rFonts w:ascii="Times New Roman" w:eastAsia="Times New Roman" w:hAnsi="Times New Roman" w:cs="Times New Roman"/>
          <w:sz w:val="24"/>
          <w:szCs w:val="24"/>
        </w:rPr>
        <w:t>1</w:t>
      </w:r>
      <w:r>
        <w:rPr>
          <w:rFonts w:ascii="Times New Roman" w:eastAsia="宋体" w:hAnsi="Times New Roman" w:cs="Times New Roman"/>
          <w:sz w:val="24"/>
          <w:szCs w:val="24"/>
        </w:rPr>
        <w:t>月</w:t>
      </w:r>
      <w:r>
        <w:rPr>
          <w:rFonts w:ascii="Times New Roman" w:eastAsia="Times New Roman" w:hAnsi="Times New Roman" w:cs="Times New Roman"/>
          <w:sz w:val="24"/>
          <w:szCs w:val="24"/>
        </w:rPr>
        <w:t>1</w:t>
      </w:r>
      <w:r>
        <w:rPr>
          <w:rFonts w:ascii="Times New Roman" w:eastAsia="宋体" w:hAnsi="Times New Roman" w:cs="Times New Roman"/>
          <w:sz w:val="24"/>
          <w:szCs w:val="24"/>
        </w:rPr>
        <w:t>日</w:t>
      </w:r>
      <w:r>
        <w:rPr>
          <w:rFonts w:ascii="Times New Roman" w:eastAsia="Times New Roman" w:hAnsi="Times New Roman" w:cs="Times New Roman"/>
          <w:sz w:val="24"/>
          <w:szCs w:val="24"/>
        </w:rPr>
        <w:t>)</w:t>
      </w:r>
      <w:r>
        <w:rPr>
          <w:rFonts w:ascii="Times New Roman" w:eastAsia="宋体" w:hAnsi="Times New Roman" w:cs="Times New Roman"/>
          <w:sz w:val="24"/>
          <w:szCs w:val="24"/>
        </w:rPr>
        <w:t>的要求，征求意见稿出来后的信息公示网络平台为建设单位网站、建设项目所在地公共媒体网站或者建设项目所在地相关政府网站，鉴于我公司目前暂无企业网站，</w:t>
      </w:r>
      <w:r>
        <w:rPr>
          <w:rFonts w:ascii="Times New Roman" w:eastAsia="Times New Roman" w:hAnsi="Times New Roman" w:cs="Times New Roman"/>
          <w:sz w:val="24"/>
          <w:szCs w:val="24"/>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rPr>
        <w:t>年</w:t>
      </w:r>
      <w:r>
        <w:rPr>
          <w:rFonts w:ascii="Times New Roman" w:eastAsia="宋体" w:hAnsi="Times New Roman" w:cs="Times New Roman"/>
          <w:sz w:val="24"/>
          <w:szCs w:val="24"/>
          <w:lang w:eastAsia="zh-CN"/>
        </w:rPr>
        <w:t>4</w:t>
      </w:r>
      <w:r>
        <w:rPr>
          <w:rFonts w:ascii="Times New Roman" w:eastAsia="宋体" w:hAnsi="Times New Roman" w:cs="Times New Roman"/>
          <w:sz w:val="24"/>
          <w:szCs w:val="24"/>
        </w:rPr>
        <w:t>月</w:t>
      </w:r>
      <w:r>
        <w:rPr>
          <w:rFonts w:ascii="Times New Roman" w:eastAsia="Times New Roman" w:hAnsi="Times New Roman" w:cs="Times New Roman"/>
          <w:sz w:val="24"/>
          <w:szCs w:val="24"/>
        </w:rPr>
        <w:t>2</w:t>
      </w:r>
      <w:r>
        <w:rPr>
          <w:rFonts w:ascii="Times New Roman" w:eastAsia="宋体" w:hAnsi="Times New Roman" w:cs="Times New Roman"/>
          <w:sz w:val="24"/>
          <w:szCs w:val="24"/>
          <w:lang w:eastAsia="zh-CN"/>
        </w:rPr>
        <w:t>1</w:t>
      </w:r>
      <w:r>
        <w:rPr>
          <w:rFonts w:ascii="Times New Roman" w:eastAsia="宋体" w:hAnsi="Times New Roman" w:cs="Times New Roman"/>
          <w:sz w:val="24"/>
          <w:szCs w:val="24"/>
        </w:rPr>
        <w:t>日我公司委托汉中城市在线进行了网络公示，公示网址为：</w:t>
      </w:r>
      <w:r>
        <w:rPr>
          <w:rFonts w:ascii="Times New Roman" w:eastAsia="宋体" w:hAnsi="Times New Roman" w:cs="Times New Roman"/>
          <w:sz w:val="24"/>
          <w:szCs w:val="24"/>
        </w:rPr>
        <w:t>http://www.hanzhong123.com/21838.html</w:t>
      </w:r>
      <w:r>
        <w:rPr>
          <w:rFonts w:ascii="Times New Roman" w:eastAsia="宋体" w:hAnsi="Times New Roman" w:cs="Times New Roman"/>
          <w:sz w:val="24"/>
          <w:szCs w:val="24"/>
        </w:rPr>
        <w:t>，网站公示满足上述要求，公示有效，网络公示截图如下：</w:t>
      </w:r>
    </w:p>
    <w:p w14:paraId="602472AE" w14:textId="77777777" w:rsidR="00EF1AB3" w:rsidRDefault="00EF1AB3">
      <w:pPr>
        <w:spacing w:line="360" w:lineRule="auto"/>
        <w:rPr>
          <w:rFonts w:ascii="Times New Roman" w:eastAsia="宋体" w:hAnsi="Times New Roman" w:cs="Times New Roman"/>
          <w:sz w:val="24"/>
          <w:szCs w:val="24"/>
        </w:rPr>
        <w:sectPr w:rsidR="00EF1AB3">
          <w:footerReference w:type="default" r:id="rId10"/>
          <w:pgSz w:w="11906" w:h="16839"/>
          <w:pgMar w:top="1431" w:right="1739" w:bottom="1156" w:left="1785" w:header="0" w:footer="994" w:gutter="0"/>
          <w:pgNumType w:start="1"/>
          <w:cols w:space="720"/>
        </w:sectPr>
      </w:pPr>
    </w:p>
    <w:p w14:paraId="7150650F" w14:textId="77777777" w:rsidR="00EF1AB3" w:rsidRDefault="00000000">
      <w:pPr>
        <w:spacing w:before="75" w:line="360" w:lineRule="auto"/>
        <w:ind w:firstLine="525"/>
        <w:rPr>
          <w:rFonts w:ascii="Times New Roman" w:eastAsia="宋体" w:hAnsi="Times New Roman" w:cs="Times New Roman"/>
          <w:sz w:val="24"/>
          <w:szCs w:val="24"/>
        </w:rPr>
      </w:pPr>
      <w:r>
        <w:rPr>
          <w:rFonts w:ascii="Times New Roman" w:hAnsi="Times New Roman" w:cs="Times New Roman"/>
          <w:noProof/>
        </w:rPr>
        <w:lastRenderedPageBreak/>
        <w:drawing>
          <wp:anchor distT="0" distB="0" distL="114300" distR="114300" simplePos="0" relativeHeight="251661312" behindDoc="0" locked="0" layoutInCell="1" allowOverlap="1" wp14:anchorId="1B97655F" wp14:editId="1A18ABDB">
            <wp:simplePos x="0" y="0"/>
            <wp:positionH relativeFrom="column">
              <wp:posOffset>544830</wp:posOffset>
            </wp:positionH>
            <wp:positionV relativeFrom="paragraph">
              <wp:posOffset>95885</wp:posOffset>
            </wp:positionV>
            <wp:extent cx="4057650" cy="8134985"/>
            <wp:effectExtent l="0" t="0" r="0" b="1841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057650" cy="8134985"/>
                    </a:xfrm>
                    <a:prstGeom prst="rect">
                      <a:avLst/>
                    </a:prstGeom>
                    <a:noFill/>
                    <a:ln>
                      <a:noFill/>
                    </a:ln>
                  </pic:spPr>
                </pic:pic>
              </a:graphicData>
            </a:graphic>
          </wp:anchor>
        </w:drawing>
      </w:r>
    </w:p>
    <w:p w14:paraId="3441E736" w14:textId="77777777" w:rsidR="00EF1AB3" w:rsidRDefault="00EF1AB3">
      <w:pPr>
        <w:spacing w:line="360" w:lineRule="auto"/>
        <w:rPr>
          <w:rFonts w:ascii="Times New Roman" w:eastAsia="宋体" w:hAnsi="Times New Roman" w:cs="Times New Roman"/>
          <w:sz w:val="24"/>
          <w:szCs w:val="24"/>
        </w:rPr>
        <w:sectPr w:rsidR="00EF1AB3">
          <w:footerReference w:type="default" r:id="rId12"/>
          <w:pgSz w:w="11906" w:h="16839"/>
          <w:pgMar w:top="1431" w:right="1288" w:bottom="1153" w:left="1785" w:header="0" w:footer="994" w:gutter="0"/>
          <w:cols w:space="720"/>
        </w:sectPr>
      </w:pPr>
    </w:p>
    <w:p w14:paraId="5F4FD8B5" w14:textId="77777777" w:rsidR="00EF1AB3" w:rsidRDefault="00000000">
      <w:pPr>
        <w:spacing w:before="122" w:line="360" w:lineRule="auto"/>
        <w:ind w:left="741"/>
        <w:rPr>
          <w:rFonts w:ascii="Times New Roman" w:eastAsia="宋体" w:hAnsi="Times New Roman" w:cs="Times New Roman"/>
          <w:sz w:val="24"/>
          <w:szCs w:val="24"/>
          <w:lang w:eastAsia="zh-CN"/>
        </w:rPr>
      </w:pPr>
      <w:r>
        <w:rPr>
          <w:rFonts w:ascii="Times New Roman" w:eastAsia="Times New Roman" w:hAnsi="Times New Roman" w:cs="Times New Roman"/>
          <w:sz w:val="24"/>
          <w:szCs w:val="24"/>
          <w:lang w:eastAsia="zh-CN"/>
        </w:rPr>
        <w:lastRenderedPageBreak/>
        <w:t>3.2.2</w:t>
      </w:r>
      <w:r>
        <w:rPr>
          <w:rFonts w:ascii="Times New Roman" w:eastAsia="宋体" w:hAnsi="Times New Roman" w:cs="Times New Roman"/>
          <w:sz w:val="24"/>
          <w:szCs w:val="24"/>
          <w:lang w:eastAsia="zh-CN"/>
        </w:rPr>
        <w:t>报纸</w:t>
      </w:r>
    </w:p>
    <w:p w14:paraId="5BD55734" w14:textId="011676B5" w:rsidR="00EF1AB3" w:rsidRDefault="00000000" w:rsidP="00F762A4">
      <w:pPr>
        <w:spacing w:before="181" w:line="360" w:lineRule="auto"/>
        <w:ind w:left="247" w:right="236" w:firstLine="492"/>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在环评征求意见稿完成后，我公司在汉中日报分别于</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25</w:t>
      </w:r>
      <w:r>
        <w:rPr>
          <w:rFonts w:ascii="Times New Roman" w:eastAsia="宋体" w:hAnsi="Times New Roman" w:cs="Times New Roman"/>
          <w:sz w:val="24"/>
          <w:szCs w:val="24"/>
          <w:lang w:eastAsia="zh-CN"/>
        </w:rPr>
        <w:t>日、</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月</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日公开刊登了建设项目环境影响信息公告，两次报纸公示时间满足《环境影响评价公众参与办法》</w:t>
      </w:r>
      <w:r>
        <w:rPr>
          <w:rFonts w:ascii="Times New Roman" w:eastAsia="Times New Roman" w:hAnsi="Times New Roman" w:cs="Times New Roman"/>
          <w:sz w:val="24"/>
          <w:szCs w:val="24"/>
          <w:lang w:eastAsia="zh-CN"/>
        </w:rPr>
        <w:t>(</w:t>
      </w:r>
      <w:r>
        <w:rPr>
          <w:rFonts w:ascii="Times New Roman" w:eastAsia="宋体" w:hAnsi="Times New Roman" w:cs="Times New Roman"/>
          <w:sz w:val="24"/>
          <w:szCs w:val="24"/>
          <w:lang w:eastAsia="zh-CN"/>
        </w:rPr>
        <w:t>生态环境部令第</w:t>
      </w:r>
      <w:r>
        <w:rPr>
          <w:rFonts w:ascii="Times New Roman" w:eastAsia="Times New Roman" w:hAnsi="Times New Roman" w:cs="Times New Roman"/>
          <w:sz w:val="24"/>
          <w:szCs w:val="24"/>
          <w:lang w:eastAsia="zh-CN"/>
        </w:rPr>
        <w:t>4</w:t>
      </w:r>
      <w:r>
        <w:rPr>
          <w:rFonts w:ascii="Times New Roman" w:eastAsia="宋体" w:hAnsi="Times New Roman" w:cs="Times New Roman"/>
          <w:sz w:val="24"/>
          <w:szCs w:val="24"/>
          <w:lang w:eastAsia="zh-CN"/>
        </w:rPr>
        <w:t>号，</w:t>
      </w:r>
      <w:r>
        <w:rPr>
          <w:rFonts w:ascii="Times New Roman" w:eastAsia="Times New Roman" w:hAnsi="Times New Roman" w:cs="Times New Roman"/>
          <w:sz w:val="24"/>
          <w:szCs w:val="24"/>
          <w:lang w:eastAsia="zh-CN"/>
        </w:rPr>
        <w:t>2019</w:t>
      </w:r>
      <w:r>
        <w:rPr>
          <w:rFonts w:ascii="Times New Roman" w:eastAsia="宋体" w:hAnsi="Times New Roman" w:cs="Times New Roman"/>
          <w:sz w:val="24"/>
          <w:szCs w:val="24"/>
          <w:lang w:eastAsia="zh-CN"/>
        </w:rPr>
        <w:t>年</w:t>
      </w:r>
      <w:r>
        <w:rPr>
          <w:rFonts w:ascii="Times New Roman" w:eastAsia="Times New Roman" w:hAnsi="Times New Roman" w:cs="Times New Roman"/>
          <w:sz w:val="24"/>
          <w:szCs w:val="24"/>
          <w:lang w:eastAsia="zh-CN"/>
        </w:rPr>
        <w:t>1</w:t>
      </w:r>
      <w:r>
        <w:rPr>
          <w:rFonts w:ascii="Times New Roman" w:eastAsia="宋体" w:hAnsi="Times New Roman" w:cs="Times New Roman"/>
          <w:sz w:val="24"/>
          <w:szCs w:val="24"/>
          <w:lang w:eastAsia="zh-CN"/>
        </w:rPr>
        <w:t>月</w:t>
      </w:r>
      <w:r>
        <w:rPr>
          <w:rFonts w:ascii="Times New Roman" w:eastAsia="Times New Roman" w:hAnsi="Times New Roman" w:cs="Times New Roman"/>
          <w:sz w:val="24"/>
          <w:szCs w:val="24"/>
          <w:lang w:eastAsia="zh-CN"/>
        </w:rPr>
        <w:t>1</w:t>
      </w:r>
      <w:r>
        <w:rPr>
          <w:rFonts w:ascii="Times New Roman" w:eastAsia="宋体" w:hAnsi="Times New Roman" w:cs="Times New Roman"/>
          <w:sz w:val="24"/>
          <w:szCs w:val="24"/>
          <w:lang w:eastAsia="zh-CN"/>
        </w:rPr>
        <w:t>日</w:t>
      </w:r>
      <w:r>
        <w:rPr>
          <w:rFonts w:ascii="Times New Roman" w:eastAsia="Times New Roman" w:hAnsi="Times New Roman" w:cs="Times New Roman"/>
          <w:sz w:val="24"/>
          <w:szCs w:val="24"/>
          <w:lang w:eastAsia="zh-CN"/>
        </w:rPr>
        <w:t>)</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通过建设项目所在地公众易于接触的报纸公开，且在征求意见的</w:t>
      </w:r>
      <w:r>
        <w:rPr>
          <w:rFonts w:ascii="Times New Roman" w:eastAsia="Times New Roman" w:hAnsi="Times New Roman" w:cs="Times New Roman"/>
          <w:sz w:val="24"/>
          <w:szCs w:val="24"/>
          <w:lang w:eastAsia="zh-CN"/>
        </w:rPr>
        <w:t>10</w:t>
      </w:r>
      <w:r>
        <w:rPr>
          <w:rFonts w:ascii="Times New Roman" w:eastAsia="宋体" w:hAnsi="Times New Roman" w:cs="Times New Roman"/>
          <w:sz w:val="24"/>
          <w:szCs w:val="24"/>
          <w:lang w:eastAsia="zh-CN"/>
        </w:rPr>
        <w:t>个工作日内公开信息不得少于</w:t>
      </w:r>
      <w:r>
        <w:rPr>
          <w:rFonts w:ascii="Times New Roman" w:eastAsia="Times New Roman" w:hAnsi="Times New Roman" w:cs="Times New Roman"/>
          <w:sz w:val="24"/>
          <w:szCs w:val="24"/>
          <w:lang w:eastAsia="zh-CN"/>
        </w:rPr>
        <w:t>2</w:t>
      </w:r>
      <w:r>
        <w:rPr>
          <w:rFonts w:ascii="Times New Roman" w:eastAsia="宋体" w:hAnsi="Times New Roman" w:cs="Times New Roman"/>
          <w:sz w:val="24"/>
          <w:szCs w:val="24"/>
          <w:lang w:eastAsia="zh-CN"/>
        </w:rPr>
        <w:t>次</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的要求，两次报纸公示有效。</w:t>
      </w:r>
    </w:p>
    <w:p w14:paraId="227F47C0" w14:textId="77777777" w:rsidR="00EF1AB3" w:rsidRDefault="00000000">
      <w:pPr>
        <w:spacing w:before="181" w:line="360" w:lineRule="auto"/>
        <w:ind w:left="742"/>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报纸公示截图如下</w:t>
      </w:r>
      <w:proofErr w:type="spellEnd"/>
      <w:r>
        <w:rPr>
          <w:rFonts w:ascii="Times New Roman" w:eastAsia="宋体" w:hAnsi="Times New Roman" w:cs="Times New Roman"/>
          <w:sz w:val="24"/>
          <w:szCs w:val="24"/>
        </w:rPr>
        <w:t>：</w:t>
      </w:r>
    </w:p>
    <w:p w14:paraId="07F04CC5" w14:textId="77777777" w:rsidR="00EF1AB3" w:rsidRDefault="00EF1AB3">
      <w:pPr>
        <w:pStyle w:val="a3"/>
        <w:spacing w:line="360" w:lineRule="auto"/>
        <w:rPr>
          <w:rFonts w:ascii="Times New Roman" w:hAnsi="Times New Roman" w:cs="Times New Roman"/>
        </w:rPr>
      </w:pPr>
    </w:p>
    <w:p w14:paraId="28BDE800" w14:textId="77777777" w:rsidR="00EF1AB3" w:rsidRDefault="00000000">
      <w:pPr>
        <w:pStyle w:val="a3"/>
        <w:spacing w:line="360" w:lineRule="auto"/>
        <w:rPr>
          <w:rFonts w:ascii="Times New Roman" w:hAnsi="Times New Roman" w:cs="Times New Roman"/>
        </w:rPr>
      </w:pPr>
      <w:r>
        <w:rPr>
          <w:rFonts w:ascii="Times New Roman" w:hAnsi="Times New Roman" w:cs="Times New Roman"/>
          <w:noProof/>
        </w:rPr>
        <w:drawing>
          <wp:inline distT="0" distB="0" distL="114300" distR="114300" wp14:anchorId="3F85A8D5" wp14:editId="05AAB6AB">
            <wp:extent cx="5585460" cy="4205605"/>
            <wp:effectExtent l="0" t="0" r="152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585460" cy="4205605"/>
                    </a:xfrm>
                    <a:prstGeom prst="rect">
                      <a:avLst/>
                    </a:prstGeom>
                    <a:noFill/>
                    <a:ln>
                      <a:noFill/>
                    </a:ln>
                  </pic:spPr>
                </pic:pic>
              </a:graphicData>
            </a:graphic>
          </wp:inline>
        </w:drawing>
      </w:r>
    </w:p>
    <w:p w14:paraId="187A17F4" w14:textId="77777777" w:rsidR="00EF1AB3" w:rsidRDefault="00000000">
      <w:pPr>
        <w:keepNext/>
        <w:keepLines/>
        <w:widowControl w:val="0"/>
        <w:spacing w:before="1" w:line="360" w:lineRule="auto"/>
        <w:rPr>
          <w:rFonts w:ascii="Times New Roman" w:eastAsia="宋体" w:hAnsi="Times New Roman" w:cs="Times New Roman"/>
          <w:sz w:val="24"/>
          <w:szCs w:val="24"/>
          <w:lang w:eastAsia="zh-CN"/>
        </w:rPr>
      </w:pPr>
      <w:r>
        <w:rPr>
          <w:rFonts w:ascii="Times New Roman" w:hAnsi="Times New Roman" w:cs="Times New Roman"/>
          <w:noProof/>
        </w:rPr>
        <w:lastRenderedPageBreak/>
        <w:drawing>
          <wp:inline distT="0" distB="0" distL="114300" distR="114300" wp14:anchorId="012E75F2" wp14:editId="6E6F84C0">
            <wp:extent cx="5514340" cy="3063875"/>
            <wp:effectExtent l="0" t="0" r="1016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514340" cy="3063875"/>
                    </a:xfrm>
                    <a:prstGeom prst="rect">
                      <a:avLst/>
                    </a:prstGeom>
                    <a:noFill/>
                    <a:ln>
                      <a:noFill/>
                    </a:ln>
                  </pic:spPr>
                </pic:pic>
              </a:graphicData>
            </a:graphic>
          </wp:inline>
        </w:drawing>
      </w:r>
      <w:r>
        <w:rPr>
          <w:rFonts w:ascii="Times New Roman" w:eastAsia="Times New Roman" w:hAnsi="Times New Roman" w:cs="Times New Roman"/>
          <w:sz w:val="24"/>
          <w:szCs w:val="24"/>
          <w:lang w:eastAsia="zh-CN"/>
        </w:rPr>
        <w:t>3.2.3</w:t>
      </w:r>
      <w:r>
        <w:rPr>
          <w:rFonts w:ascii="Times New Roman" w:eastAsia="宋体" w:hAnsi="Times New Roman" w:cs="Times New Roman"/>
          <w:sz w:val="24"/>
          <w:szCs w:val="24"/>
          <w:lang w:eastAsia="zh-CN"/>
        </w:rPr>
        <w:t>张贴</w:t>
      </w:r>
    </w:p>
    <w:p w14:paraId="1EF597DA" w14:textId="77777777" w:rsidR="00EF1AB3" w:rsidRDefault="00000000">
      <w:pPr>
        <w:spacing w:before="183" w:line="360" w:lineRule="auto"/>
        <w:ind w:left="23" w:right="244"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环评征求意见稿完成后，我公司又于</w:t>
      </w:r>
      <w:r>
        <w:rPr>
          <w:rFonts w:ascii="Times New Roman" w:eastAsia="Times New Roman" w:hAnsi="Times New Roman" w:cs="Times New Roman"/>
          <w:sz w:val="24"/>
          <w:szCs w:val="24"/>
          <w:lang w:eastAsia="zh-CN"/>
        </w:rPr>
        <w:t>202</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月</w:t>
      </w:r>
      <w:r>
        <w:rPr>
          <w:rFonts w:ascii="Times New Roman" w:eastAsia="Times New Roman" w:hAnsi="Times New Roman" w:cs="Times New Roman"/>
          <w:sz w:val="24"/>
          <w:szCs w:val="24"/>
          <w:lang w:eastAsia="zh-CN"/>
        </w:rPr>
        <w:t>9</w:t>
      </w:r>
      <w:r>
        <w:rPr>
          <w:rFonts w:ascii="Times New Roman" w:eastAsia="宋体" w:hAnsi="Times New Roman" w:cs="Times New Roman"/>
          <w:sz w:val="24"/>
          <w:szCs w:val="24"/>
          <w:lang w:eastAsia="zh-CN"/>
        </w:rPr>
        <w:t>日在项目现场进行了张贴公示，公示期限为</w:t>
      </w:r>
      <w:r>
        <w:rPr>
          <w:rFonts w:ascii="Times New Roman" w:eastAsia="Times New Roman" w:hAnsi="Times New Roman" w:cs="Times New Roman"/>
          <w:sz w:val="24"/>
          <w:szCs w:val="24"/>
          <w:lang w:eastAsia="zh-CN"/>
        </w:rPr>
        <w:t>10</w:t>
      </w:r>
      <w:r>
        <w:rPr>
          <w:rFonts w:ascii="Times New Roman" w:eastAsia="宋体" w:hAnsi="Times New Roman" w:cs="Times New Roman"/>
          <w:sz w:val="24"/>
          <w:szCs w:val="24"/>
          <w:lang w:eastAsia="zh-CN"/>
        </w:rPr>
        <w:t>个工作日，满足《环境影响评价公众参与办法》</w:t>
      </w:r>
      <w:r>
        <w:rPr>
          <w:rFonts w:ascii="Times New Roman" w:eastAsia="Times New Roman" w:hAnsi="Times New Roman" w:cs="Times New Roman"/>
          <w:sz w:val="24"/>
          <w:szCs w:val="24"/>
          <w:lang w:eastAsia="zh-CN"/>
        </w:rPr>
        <w:t>(</w:t>
      </w:r>
      <w:r>
        <w:rPr>
          <w:rFonts w:ascii="Times New Roman" w:eastAsia="宋体" w:hAnsi="Times New Roman" w:cs="Times New Roman"/>
          <w:sz w:val="24"/>
          <w:szCs w:val="24"/>
          <w:lang w:eastAsia="zh-CN"/>
        </w:rPr>
        <w:t>生态环境部令第</w:t>
      </w:r>
      <w:r>
        <w:rPr>
          <w:rFonts w:ascii="Times New Roman" w:eastAsia="Times New Roman" w:hAnsi="Times New Roman" w:cs="Times New Roman"/>
          <w:sz w:val="24"/>
          <w:szCs w:val="24"/>
          <w:lang w:eastAsia="zh-CN"/>
        </w:rPr>
        <w:t>4</w:t>
      </w:r>
      <w:r>
        <w:rPr>
          <w:rFonts w:ascii="Times New Roman" w:eastAsia="宋体" w:hAnsi="Times New Roman" w:cs="Times New Roman"/>
          <w:sz w:val="24"/>
          <w:szCs w:val="24"/>
          <w:lang w:eastAsia="zh-CN"/>
        </w:rPr>
        <w:t>号，</w:t>
      </w:r>
      <w:r>
        <w:rPr>
          <w:rFonts w:ascii="Times New Roman" w:eastAsia="Times New Roman" w:hAnsi="Times New Roman" w:cs="Times New Roman"/>
          <w:sz w:val="24"/>
          <w:szCs w:val="24"/>
          <w:lang w:eastAsia="zh-CN"/>
        </w:rPr>
        <w:t>2019</w:t>
      </w:r>
      <w:r>
        <w:rPr>
          <w:rFonts w:ascii="Times New Roman" w:eastAsia="宋体" w:hAnsi="Times New Roman" w:cs="Times New Roman"/>
          <w:sz w:val="24"/>
          <w:szCs w:val="24"/>
          <w:lang w:eastAsia="zh-CN"/>
        </w:rPr>
        <w:t>年</w:t>
      </w:r>
      <w:r>
        <w:rPr>
          <w:rFonts w:ascii="Times New Roman" w:eastAsia="Times New Roman" w:hAnsi="Times New Roman" w:cs="Times New Roman"/>
          <w:sz w:val="24"/>
          <w:szCs w:val="24"/>
          <w:lang w:eastAsia="zh-CN"/>
        </w:rPr>
        <w:t>1</w:t>
      </w:r>
      <w:r>
        <w:rPr>
          <w:rFonts w:ascii="Times New Roman" w:eastAsia="宋体" w:hAnsi="Times New Roman" w:cs="Times New Roman"/>
          <w:sz w:val="24"/>
          <w:szCs w:val="24"/>
          <w:lang w:eastAsia="zh-CN"/>
        </w:rPr>
        <w:t>月</w:t>
      </w:r>
      <w:r>
        <w:rPr>
          <w:rFonts w:ascii="Times New Roman" w:eastAsia="Times New Roman" w:hAnsi="Times New Roman" w:cs="Times New Roman"/>
          <w:sz w:val="24"/>
          <w:szCs w:val="24"/>
          <w:lang w:eastAsia="zh-CN"/>
        </w:rPr>
        <w:t>1</w:t>
      </w:r>
      <w:r>
        <w:rPr>
          <w:rFonts w:ascii="Times New Roman" w:eastAsia="宋体" w:hAnsi="Times New Roman" w:cs="Times New Roman"/>
          <w:sz w:val="24"/>
          <w:szCs w:val="24"/>
          <w:lang w:eastAsia="zh-CN"/>
        </w:rPr>
        <w:t>日</w:t>
      </w:r>
      <w:r>
        <w:rPr>
          <w:rFonts w:ascii="Times New Roman" w:eastAsia="Times New Roman" w:hAnsi="Times New Roman" w:cs="Times New Roman"/>
          <w:sz w:val="24"/>
          <w:szCs w:val="24"/>
          <w:lang w:eastAsia="zh-CN"/>
        </w:rPr>
        <w:t>)</w:t>
      </w:r>
      <w:r>
        <w:rPr>
          <w:rFonts w:ascii="Times New Roman" w:eastAsia="宋体" w:hAnsi="Times New Roman" w:cs="Times New Roman"/>
          <w:sz w:val="24"/>
          <w:szCs w:val="24"/>
          <w:lang w:eastAsia="zh-CN"/>
        </w:rPr>
        <w:t>的相关要求，公示有效。</w:t>
      </w:r>
    </w:p>
    <w:p w14:paraId="4ECF401D" w14:textId="77777777" w:rsidR="00EF1AB3" w:rsidRDefault="00000000">
      <w:pPr>
        <w:spacing w:before="170" w:line="360" w:lineRule="auto"/>
        <w:ind w:left="50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张贴公示现场照片如下：</w:t>
      </w:r>
    </w:p>
    <w:p w14:paraId="7FDB8208" w14:textId="77777777" w:rsidR="00EF1AB3" w:rsidRDefault="00000000">
      <w:pPr>
        <w:spacing w:line="360" w:lineRule="auto"/>
        <w:ind w:firstLine="386"/>
        <w:rPr>
          <w:rFonts w:ascii="Times New Roman" w:eastAsia="宋体" w:hAnsi="Times New Roman" w:cs="Times New Roman"/>
          <w:sz w:val="24"/>
          <w:szCs w:val="24"/>
        </w:rPr>
      </w:pPr>
      <w:r>
        <w:rPr>
          <w:rFonts w:ascii="Times New Roman" w:eastAsia="宋体" w:hAnsi="Times New Roman" w:cs="Times New Roman"/>
          <w:noProof/>
          <w:lang w:eastAsia="zh-CN"/>
        </w:rPr>
        <w:drawing>
          <wp:inline distT="0" distB="0" distL="114300" distR="114300" wp14:anchorId="4744B0AA" wp14:editId="313A32F7">
            <wp:extent cx="5288280" cy="3966210"/>
            <wp:effectExtent l="0" t="0" r="7620" b="15240"/>
            <wp:docPr id="7" name="图片 7" descr="15513a43133336c6949bc89df0c4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513a43133336c6949bc89df0c4e87"/>
                    <pic:cNvPicPr>
                      <a:picLocks noChangeAspect="1"/>
                    </pic:cNvPicPr>
                  </pic:nvPicPr>
                  <pic:blipFill>
                    <a:blip r:embed="rId15"/>
                    <a:stretch>
                      <a:fillRect/>
                    </a:stretch>
                  </pic:blipFill>
                  <pic:spPr>
                    <a:xfrm>
                      <a:off x="0" y="0"/>
                      <a:ext cx="5288280" cy="3966210"/>
                    </a:xfrm>
                    <a:prstGeom prst="rect">
                      <a:avLst/>
                    </a:prstGeom>
                  </pic:spPr>
                </pic:pic>
              </a:graphicData>
            </a:graphic>
          </wp:inline>
        </w:drawing>
      </w:r>
    </w:p>
    <w:p w14:paraId="23186385" w14:textId="77777777" w:rsidR="00EF1AB3" w:rsidRDefault="00000000">
      <w:pPr>
        <w:spacing w:before="181" w:line="360" w:lineRule="auto"/>
        <w:ind w:left="503"/>
        <w:rPr>
          <w:rFonts w:ascii="Times New Roman" w:eastAsia="宋体" w:hAnsi="Times New Roman" w:cs="Times New Roman"/>
          <w:sz w:val="24"/>
          <w:szCs w:val="24"/>
          <w:lang w:eastAsia="zh-CN"/>
        </w:rPr>
      </w:pPr>
      <w:r>
        <w:rPr>
          <w:rFonts w:ascii="Times New Roman" w:eastAsia="Times New Roman" w:hAnsi="Times New Roman" w:cs="Times New Roman"/>
          <w:sz w:val="24"/>
          <w:szCs w:val="24"/>
          <w:lang w:eastAsia="zh-CN"/>
        </w:rPr>
        <w:lastRenderedPageBreak/>
        <w:t>3.2.4</w:t>
      </w:r>
      <w:r>
        <w:rPr>
          <w:rFonts w:ascii="Times New Roman" w:eastAsia="宋体" w:hAnsi="Times New Roman" w:cs="Times New Roman"/>
          <w:sz w:val="24"/>
          <w:szCs w:val="24"/>
          <w:lang w:eastAsia="zh-CN"/>
        </w:rPr>
        <w:t>其他</w:t>
      </w:r>
    </w:p>
    <w:p w14:paraId="79AEAD78" w14:textId="77777777" w:rsidR="00EF1AB3" w:rsidRDefault="00000000">
      <w:pPr>
        <w:spacing w:before="181" w:line="360" w:lineRule="auto"/>
        <w:ind w:left="504"/>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本项目未采用其他公示方式。</w:t>
      </w:r>
    </w:p>
    <w:p w14:paraId="3D41D1B9" w14:textId="77777777" w:rsidR="00EF1AB3" w:rsidRDefault="00000000">
      <w:pPr>
        <w:spacing w:before="182" w:line="360" w:lineRule="auto"/>
        <w:ind w:left="497"/>
        <w:rPr>
          <w:rFonts w:ascii="Times New Roman" w:eastAsia="宋体" w:hAnsi="Times New Roman" w:cs="Times New Roman"/>
          <w:sz w:val="24"/>
          <w:szCs w:val="24"/>
          <w:lang w:eastAsia="zh-CN"/>
        </w:rPr>
      </w:pPr>
      <w:r>
        <w:rPr>
          <w:rFonts w:ascii="Times New Roman" w:eastAsia="Times New Roman" w:hAnsi="Times New Roman" w:cs="Times New Roman"/>
          <w:b/>
          <w:bCs/>
          <w:sz w:val="24"/>
          <w:szCs w:val="24"/>
          <w:lang w:eastAsia="zh-CN"/>
        </w:rPr>
        <w:t>3.3</w:t>
      </w:r>
      <w:r>
        <w:rPr>
          <w:rFonts w:ascii="Times New Roman" w:eastAsia="宋体" w:hAnsi="Times New Roman" w:cs="Times New Roman"/>
          <w:sz w:val="24"/>
          <w:szCs w:val="24"/>
          <w:lang w:eastAsia="zh-CN"/>
          <w14:textOutline w14:w="4356" w14:cap="sq" w14:cmpd="sng" w14:algn="ctr">
            <w14:solidFill>
              <w14:srgbClr w14:val="000000"/>
            </w14:solidFill>
            <w14:prstDash w14:val="solid"/>
            <w14:bevel/>
          </w14:textOutline>
        </w:rPr>
        <w:t>查阅情况</w:t>
      </w:r>
    </w:p>
    <w:p w14:paraId="21178D3C" w14:textId="77777777" w:rsidR="00EF1AB3" w:rsidRDefault="00000000">
      <w:pPr>
        <w:spacing w:before="181" w:line="360" w:lineRule="auto"/>
        <w:ind w:left="22" w:right="13"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在征求意见稿公示期间，为便于广大公众查阅环评征求意见稿纸质资料，我公司将环评征求意见稿纸</w:t>
      </w:r>
      <w:proofErr w:type="gramStart"/>
      <w:r>
        <w:rPr>
          <w:rFonts w:ascii="Times New Roman" w:eastAsia="宋体" w:hAnsi="Times New Roman" w:cs="Times New Roman"/>
          <w:sz w:val="24"/>
          <w:szCs w:val="24"/>
          <w:lang w:eastAsia="zh-CN"/>
        </w:rPr>
        <w:t>质报告</w:t>
      </w:r>
      <w:proofErr w:type="gramEnd"/>
      <w:r>
        <w:rPr>
          <w:rFonts w:ascii="Times New Roman" w:eastAsia="宋体" w:hAnsi="Times New Roman" w:cs="Times New Roman"/>
          <w:sz w:val="24"/>
          <w:szCs w:val="24"/>
          <w:lang w:eastAsia="zh-CN"/>
        </w:rPr>
        <w:t>存放于公司办公室</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并临时安排职员专人负责环</w:t>
      </w:r>
      <w:proofErr w:type="gramStart"/>
      <w:r>
        <w:rPr>
          <w:rFonts w:ascii="Times New Roman" w:eastAsia="宋体" w:hAnsi="Times New Roman" w:cs="Times New Roman"/>
          <w:sz w:val="24"/>
          <w:szCs w:val="24"/>
          <w:lang w:eastAsia="zh-CN"/>
        </w:rPr>
        <w:t>评意见稿纸质报告</w:t>
      </w:r>
      <w:proofErr w:type="gramEnd"/>
      <w:r>
        <w:rPr>
          <w:rFonts w:ascii="Times New Roman" w:eastAsia="宋体" w:hAnsi="Times New Roman" w:cs="Times New Roman"/>
          <w:sz w:val="24"/>
          <w:szCs w:val="24"/>
          <w:lang w:eastAsia="zh-CN"/>
        </w:rPr>
        <w:t>保管工作，电话</w:t>
      </w:r>
      <w:r>
        <w:rPr>
          <w:rFonts w:ascii="Times New Roman" w:eastAsia="宋体" w:hAnsi="Times New Roman" w:cs="Times New Roman"/>
          <w:sz w:val="24"/>
          <w:szCs w:val="24"/>
          <w:lang w:eastAsia="zh-CN"/>
        </w:rPr>
        <w:t>24</w:t>
      </w:r>
      <w:r>
        <w:rPr>
          <w:rFonts w:ascii="Times New Roman" w:eastAsia="宋体" w:hAnsi="Times New Roman" w:cs="Times New Roman"/>
          <w:sz w:val="24"/>
          <w:szCs w:val="24"/>
          <w:lang w:eastAsia="zh-CN"/>
        </w:rPr>
        <w:t>小时保持畅通。公示期间无任何单位与个</w:t>
      </w:r>
    </w:p>
    <w:p w14:paraId="1F920746" w14:textId="77777777" w:rsidR="00EF1AB3" w:rsidRDefault="00000000">
      <w:pPr>
        <w:spacing w:line="360" w:lineRule="auto"/>
        <w:ind w:left="25"/>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人与我公司联系查阅项目征求意见稿。</w:t>
      </w:r>
    </w:p>
    <w:p w14:paraId="1C9C4FA6" w14:textId="77777777" w:rsidR="00EF1AB3" w:rsidRDefault="00000000">
      <w:pPr>
        <w:widowControl w:val="0"/>
        <w:spacing w:line="360" w:lineRule="auto"/>
        <w:outlineLvl w:val="0"/>
        <w:rPr>
          <w:rFonts w:ascii="Times New Roman" w:eastAsia="宋体" w:hAnsi="Times New Roman" w:cs="Times New Roman"/>
          <w:sz w:val="30"/>
          <w:szCs w:val="30"/>
          <w:lang w:eastAsia="zh-CN"/>
        </w:rPr>
      </w:pPr>
      <w:bookmarkStart w:id="3" w:name="_Toc9463"/>
      <w:r>
        <w:rPr>
          <w:rFonts w:ascii="Times New Roman" w:eastAsia="Times New Roman" w:hAnsi="Times New Roman" w:cs="Times New Roman"/>
          <w:b/>
          <w:bCs/>
          <w:sz w:val="30"/>
          <w:szCs w:val="30"/>
          <w:lang w:eastAsia="zh-CN"/>
        </w:rPr>
        <w:t>4</w:t>
      </w:r>
      <w:r>
        <w:rPr>
          <w:rFonts w:ascii="Times New Roman" w:eastAsia="宋体" w:hAnsi="Times New Roman" w:cs="Times New Roman"/>
          <w:b/>
          <w:bCs/>
          <w:sz w:val="30"/>
          <w:szCs w:val="30"/>
          <w:lang w:eastAsia="zh-CN"/>
        </w:rPr>
        <w:t>、</w:t>
      </w:r>
      <w:r>
        <w:rPr>
          <w:rFonts w:ascii="Times New Roman" w:eastAsia="宋体" w:hAnsi="Times New Roman" w:cs="Times New Roman"/>
          <w:sz w:val="30"/>
          <w:szCs w:val="30"/>
          <w:lang w:eastAsia="zh-CN"/>
          <w14:textOutline w14:w="5448" w14:cap="sq" w14:cmpd="sng" w14:algn="ctr">
            <w14:solidFill>
              <w14:srgbClr w14:val="000000"/>
            </w14:solidFill>
            <w14:prstDash w14:val="solid"/>
            <w14:bevel/>
          </w14:textOutline>
        </w:rPr>
        <w:t>其他公众参与情况</w:t>
      </w:r>
      <w:bookmarkEnd w:id="3"/>
    </w:p>
    <w:p w14:paraId="33A8649A" w14:textId="77777777" w:rsidR="00EF1AB3" w:rsidRDefault="00000000">
      <w:pPr>
        <w:widowControl w:val="0"/>
        <w:spacing w:line="360"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依据项目实际情况，本项目未开展深度公众参与。</w:t>
      </w:r>
    </w:p>
    <w:p w14:paraId="5E2844DB" w14:textId="77777777" w:rsidR="00EF1AB3" w:rsidRDefault="00000000">
      <w:pPr>
        <w:widowControl w:val="0"/>
        <w:spacing w:line="360" w:lineRule="auto"/>
        <w:outlineLvl w:val="0"/>
        <w:rPr>
          <w:rFonts w:ascii="Times New Roman" w:eastAsia="宋体" w:hAnsi="Times New Roman" w:cs="Times New Roman"/>
          <w:sz w:val="30"/>
          <w:szCs w:val="30"/>
          <w:lang w:eastAsia="zh-CN"/>
        </w:rPr>
      </w:pPr>
      <w:bookmarkStart w:id="4" w:name="_Toc20622"/>
      <w:r>
        <w:rPr>
          <w:rFonts w:ascii="Times New Roman" w:eastAsia="Times New Roman" w:hAnsi="Times New Roman" w:cs="Times New Roman"/>
          <w:b/>
          <w:bCs/>
          <w:sz w:val="30"/>
          <w:szCs w:val="30"/>
          <w:lang w:eastAsia="zh-CN"/>
        </w:rPr>
        <w:t>5</w:t>
      </w:r>
      <w:r>
        <w:rPr>
          <w:rFonts w:ascii="Times New Roman" w:eastAsia="宋体" w:hAnsi="Times New Roman" w:cs="Times New Roman"/>
          <w:b/>
          <w:bCs/>
          <w:sz w:val="30"/>
          <w:szCs w:val="30"/>
          <w:lang w:eastAsia="zh-CN"/>
        </w:rPr>
        <w:t>、</w:t>
      </w:r>
      <w:r>
        <w:rPr>
          <w:rFonts w:ascii="Times New Roman" w:eastAsia="宋体" w:hAnsi="Times New Roman" w:cs="Times New Roman"/>
          <w:sz w:val="30"/>
          <w:szCs w:val="30"/>
          <w:lang w:eastAsia="zh-CN"/>
          <w14:textOutline w14:w="5448" w14:cap="sq" w14:cmpd="sng" w14:algn="ctr">
            <w14:solidFill>
              <w14:srgbClr w14:val="000000"/>
            </w14:solidFill>
            <w14:prstDash w14:val="solid"/>
            <w14:bevel/>
          </w14:textOutline>
        </w:rPr>
        <w:t>公众意见处理情况</w:t>
      </w:r>
      <w:bookmarkEnd w:id="4"/>
    </w:p>
    <w:p w14:paraId="49E66864" w14:textId="77777777" w:rsidR="00EF1AB3" w:rsidRDefault="00000000">
      <w:pPr>
        <w:widowControl w:val="0"/>
        <w:spacing w:line="360" w:lineRule="auto"/>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项目公示期间未收到反馈意见。</w:t>
      </w:r>
    </w:p>
    <w:p w14:paraId="273F8E36" w14:textId="77777777" w:rsidR="00EF1AB3" w:rsidRDefault="00000000">
      <w:pPr>
        <w:spacing w:before="145" w:line="360" w:lineRule="auto"/>
        <w:ind w:left="24"/>
        <w:outlineLvl w:val="0"/>
        <w:rPr>
          <w:rFonts w:ascii="Times New Roman" w:eastAsia="宋体" w:hAnsi="Times New Roman" w:cs="Times New Roman"/>
          <w:sz w:val="30"/>
          <w:szCs w:val="30"/>
          <w:lang w:eastAsia="zh-CN"/>
        </w:rPr>
      </w:pPr>
      <w:bookmarkStart w:id="5" w:name="_Toc2630"/>
      <w:r>
        <w:rPr>
          <w:rFonts w:ascii="Times New Roman" w:eastAsia="宋体" w:hAnsi="Times New Roman" w:cs="Times New Roman"/>
          <w:b/>
          <w:bCs/>
          <w:sz w:val="30"/>
          <w:szCs w:val="30"/>
          <w:lang w:eastAsia="zh-CN"/>
        </w:rPr>
        <w:t>6</w:t>
      </w:r>
      <w:r>
        <w:rPr>
          <w:rFonts w:ascii="Times New Roman" w:eastAsia="宋体" w:hAnsi="Times New Roman" w:cs="Times New Roman"/>
          <w:b/>
          <w:bCs/>
          <w:sz w:val="30"/>
          <w:szCs w:val="30"/>
          <w:lang w:eastAsia="zh-CN"/>
        </w:rPr>
        <w:t>、</w:t>
      </w:r>
      <w:r>
        <w:rPr>
          <w:rFonts w:ascii="Times New Roman" w:eastAsia="宋体" w:hAnsi="Times New Roman" w:cs="Times New Roman"/>
          <w:sz w:val="30"/>
          <w:szCs w:val="30"/>
          <w:lang w:eastAsia="zh-CN"/>
          <w14:textOutline w14:w="5448" w14:cap="sq" w14:cmpd="sng" w14:algn="ctr">
            <w14:solidFill>
              <w14:srgbClr w14:val="000000"/>
            </w14:solidFill>
            <w14:prstDash w14:val="solid"/>
            <w14:bevel/>
          </w14:textOutline>
        </w:rPr>
        <w:t>其它</w:t>
      </w:r>
      <w:bookmarkEnd w:id="5"/>
    </w:p>
    <w:p w14:paraId="4C3F64D7" w14:textId="77777777" w:rsidR="00EF1AB3" w:rsidRDefault="00000000">
      <w:pPr>
        <w:spacing w:before="214" w:line="360" w:lineRule="auto"/>
        <w:ind w:right="48"/>
        <w:jc w:val="right"/>
        <w:rPr>
          <w:rFonts w:ascii="Times New Roman" w:eastAsia="宋体" w:hAnsi="Times New Roman" w:cs="Times New Roman"/>
          <w:sz w:val="24"/>
          <w:szCs w:val="24"/>
          <w:lang w:eastAsia="zh-CN"/>
        </w:rPr>
      </w:pPr>
      <w:r>
        <w:rPr>
          <w:rFonts w:ascii="Times New Roman" w:eastAsia="宋体" w:hAnsi="Times New Roman" w:cs="Times New Roman"/>
          <w:position w:val="17"/>
          <w:sz w:val="24"/>
          <w:szCs w:val="24"/>
          <w:lang w:eastAsia="zh-CN"/>
        </w:rPr>
        <w:t>我公司将编制完成的环境影响报告书存放于公司办公室内，便于公众查阅；</w:t>
      </w:r>
    </w:p>
    <w:p w14:paraId="370C60ED" w14:textId="77777777" w:rsidR="00EF1AB3" w:rsidRDefault="00000000">
      <w:pPr>
        <w:spacing w:line="360" w:lineRule="auto"/>
        <w:ind w:left="2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并将收集的公众意见调查表存放于公司办公室内，交由专人存档保管，以便备查。</w:t>
      </w:r>
    </w:p>
    <w:p w14:paraId="5491A526" w14:textId="77777777" w:rsidR="00EF1AB3" w:rsidRDefault="00000000">
      <w:pPr>
        <w:spacing w:before="172" w:line="360" w:lineRule="auto"/>
        <w:ind w:left="24"/>
        <w:outlineLvl w:val="0"/>
        <w:rPr>
          <w:rFonts w:ascii="Times New Roman" w:eastAsia="宋体" w:hAnsi="Times New Roman" w:cs="Times New Roman"/>
          <w:sz w:val="30"/>
          <w:szCs w:val="30"/>
          <w:lang w:eastAsia="zh-CN"/>
        </w:rPr>
      </w:pPr>
      <w:bookmarkStart w:id="6" w:name="_Toc9428"/>
      <w:r>
        <w:rPr>
          <w:rFonts w:ascii="Times New Roman" w:eastAsia="宋体" w:hAnsi="Times New Roman" w:cs="Times New Roman"/>
          <w:b/>
          <w:bCs/>
          <w:sz w:val="30"/>
          <w:szCs w:val="30"/>
          <w:lang w:eastAsia="zh-CN"/>
        </w:rPr>
        <w:t>7</w:t>
      </w:r>
      <w:r>
        <w:rPr>
          <w:rFonts w:ascii="Times New Roman" w:eastAsia="宋体" w:hAnsi="Times New Roman" w:cs="Times New Roman"/>
          <w:b/>
          <w:bCs/>
          <w:sz w:val="30"/>
          <w:szCs w:val="30"/>
          <w:lang w:eastAsia="zh-CN"/>
        </w:rPr>
        <w:t>、</w:t>
      </w:r>
      <w:r>
        <w:rPr>
          <w:rFonts w:ascii="Times New Roman" w:eastAsia="宋体" w:hAnsi="Times New Roman" w:cs="Times New Roman"/>
          <w:sz w:val="30"/>
          <w:szCs w:val="30"/>
          <w:lang w:eastAsia="zh-CN"/>
          <w14:textOutline w14:w="5448" w14:cap="sq" w14:cmpd="sng" w14:algn="ctr">
            <w14:solidFill>
              <w14:srgbClr w14:val="000000"/>
            </w14:solidFill>
            <w14:prstDash w14:val="solid"/>
            <w14:bevel/>
          </w14:textOutline>
        </w:rPr>
        <w:t>诚信承诺</w:t>
      </w:r>
      <w:bookmarkEnd w:id="6"/>
    </w:p>
    <w:p w14:paraId="727972FA" w14:textId="77777777" w:rsidR="00EF1AB3" w:rsidRDefault="00000000">
      <w:pPr>
        <w:spacing w:before="217" w:line="360" w:lineRule="auto"/>
        <w:ind w:left="22" w:right="13" w:firstLine="482"/>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我公司已按照《办法》要求，在年出栏</w:t>
      </w:r>
      <w:r>
        <w:rPr>
          <w:rFonts w:ascii="Times New Roman" w:eastAsia="宋体" w:hAnsi="Times New Roman" w:cs="Times New Roman"/>
          <w:sz w:val="24"/>
          <w:szCs w:val="24"/>
          <w:lang w:eastAsia="zh-CN"/>
        </w:rPr>
        <w:t>12000</w:t>
      </w:r>
      <w:r>
        <w:rPr>
          <w:rFonts w:ascii="Times New Roman" w:eastAsia="宋体" w:hAnsi="Times New Roman" w:cs="Times New Roman"/>
          <w:sz w:val="24"/>
          <w:szCs w:val="24"/>
          <w:lang w:eastAsia="zh-CN"/>
        </w:rPr>
        <w:t>头生猪规模化养殖场配套基础设施建设项目环</w:t>
      </w:r>
      <w:proofErr w:type="gramStart"/>
      <w:r>
        <w:rPr>
          <w:rFonts w:ascii="Times New Roman" w:eastAsia="宋体" w:hAnsi="Times New Roman" w:cs="Times New Roman"/>
          <w:sz w:val="24"/>
          <w:szCs w:val="24"/>
          <w:lang w:eastAsia="zh-CN"/>
        </w:rPr>
        <w:t>评报告</w:t>
      </w:r>
      <w:proofErr w:type="gramEnd"/>
      <w:r>
        <w:rPr>
          <w:rFonts w:ascii="Times New Roman" w:eastAsia="宋体" w:hAnsi="Times New Roman" w:cs="Times New Roman"/>
          <w:sz w:val="24"/>
          <w:szCs w:val="24"/>
          <w:lang w:eastAsia="zh-CN"/>
        </w:rPr>
        <w:t>编制阶段开展了公众参与工作，在此基础上按照要求编制了公众参与说明。</w:t>
      </w:r>
    </w:p>
    <w:p w14:paraId="383CC84C" w14:textId="77777777" w:rsidR="00EF1AB3" w:rsidRDefault="00000000">
      <w:pPr>
        <w:spacing w:before="181" w:line="360" w:lineRule="auto"/>
        <w:ind w:left="23" w:right="13" w:firstLine="481"/>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我公司承诺，本次提交的《年出栏</w:t>
      </w:r>
      <w:r>
        <w:rPr>
          <w:rFonts w:ascii="Times New Roman" w:eastAsia="宋体" w:hAnsi="Times New Roman" w:cs="Times New Roman"/>
          <w:sz w:val="24"/>
          <w:szCs w:val="24"/>
          <w:lang w:eastAsia="zh-CN"/>
        </w:rPr>
        <w:t>12000</w:t>
      </w:r>
      <w:r>
        <w:rPr>
          <w:rFonts w:ascii="Times New Roman" w:eastAsia="宋体" w:hAnsi="Times New Roman" w:cs="Times New Roman"/>
          <w:sz w:val="24"/>
          <w:szCs w:val="24"/>
          <w:lang w:eastAsia="zh-CN"/>
        </w:rPr>
        <w:t>头生猪规模化养殖场配套基础设施建设项目环境影响评价公众参与说明》内容客观、真实，未包含依法不得公开的国家秘密、商业秘密、个人隐私。如存在弄虛作假、隐瞒欺骗等情况及由此</w:t>
      </w:r>
    </w:p>
    <w:p w14:paraId="0EDCDF9B" w14:textId="77777777" w:rsidR="00EF1AB3" w:rsidRDefault="00000000">
      <w:pPr>
        <w:spacing w:line="360" w:lineRule="auto"/>
        <w:ind w:left="29"/>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导致的一切后果由我公司承担全部责任。</w:t>
      </w:r>
    </w:p>
    <w:p w14:paraId="092F6D52" w14:textId="77777777" w:rsidR="00EF1AB3" w:rsidRDefault="00000000">
      <w:pPr>
        <w:spacing w:line="360" w:lineRule="auto"/>
        <w:jc w:val="right"/>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承诺单位：南郑县</w:t>
      </w:r>
      <w:proofErr w:type="gramStart"/>
      <w:r>
        <w:rPr>
          <w:rFonts w:ascii="Times New Roman" w:eastAsia="宋体" w:hAnsi="Times New Roman" w:cs="Times New Roman"/>
          <w:sz w:val="24"/>
          <w:szCs w:val="24"/>
          <w:lang w:eastAsia="zh-CN"/>
        </w:rPr>
        <w:t>灏</w:t>
      </w:r>
      <w:proofErr w:type="gramEnd"/>
      <w:r>
        <w:rPr>
          <w:rFonts w:ascii="Times New Roman" w:eastAsia="宋体" w:hAnsi="Times New Roman" w:cs="Times New Roman"/>
          <w:sz w:val="24"/>
          <w:szCs w:val="24"/>
          <w:lang w:eastAsia="zh-CN"/>
        </w:rPr>
        <w:t>达农业发展有限公司</w:t>
      </w:r>
    </w:p>
    <w:p w14:paraId="7B81A420" w14:textId="1520475A" w:rsidR="00EF1AB3" w:rsidRDefault="00000000">
      <w:pPr>
        <w:spacing w:line="360" w:lineRule="auto"/>
        <w:jc w:val="right"/>
        <w:rPr>
          <w:rFonts w:ascii="Times New Roman" w:eastAsia="宋体" w:hAnsi="Times New Roman" w:cs="Times New Roman"/>
          <w:sz w:val="24"/>
          <w:szCs w:val="24"/>
        </w:rPr>
      </w:pPr>
      <w:r>
        <w:rPr>
          <w:rFonts w:ascii="Times New Roman" w:eastAsia="宋体" w:hAnsi="Times New Roman" w:cs="Times New Roman"/>
          <w:sz w:val="24"/>
          <w:szCs w:val="24"/>
        </w:rPr>
        <w:t>承诺时间</w:t>
      </w:r>
      <w:r>
        <w:rPr>
          <w:rFonts w:ascii="Times New Roman" w:eastAsia="宋体" w:hAnsi="Times New Roman" w:cs="Times New Roman"/>
          <w:sz w:val="24"/>
          <w:szCs w:val="24"/>
        </w:rPr>
        <w:t>:202</w:t>
      </w:r>
      <w:r w:rsidR="00F762A4">
        <w:rPr>
          <w:rFonts w:ascii="Times New Roman" w:eastAsia="宋体" w:hAnsi="Times New Roman" w:cs="Times New Roman" w:hint="eastAsia"/>
          <w:sz w:val="24"/>
          <w:szCs w:val="24"/>
          <w:lang w:eastAsia="zh-CN"/>
        </w:rPr>
        <w:t>4</w:t>
      </w:r>
      <w:r>
        <w:rPr>
          <w:rFonts w:ascii="Times New Roman" w:eastAsia="宋体" w:hAnsi="Times New Roman" w:cs="Times New Roman"/>
          <w:sz w:val="24"/>
          <w:szCs w:val="24"/>
        </w:rPr>
        <w:t>年</w:t>
      </w:r>
      <w:r w:rsidR="00F762A4">
        <w:rPr>
          <w:rFonts w:ascii="Times New Roman" w:eastAsia="宋体" w:hAnsi="Times New Roman" w:cs="Times New Roman" w:hint="eastAsia"/>
          <w:sz w:val="24"/>
          <w:szCs w:val="24"/>
          <w:lang w:eastAsia="zh-CN"/>
        </w:rPr>
        <w:t>7</w:t>
      </w:r>
      <w:r>
        <w:rPr>
          <w:rFonts w:ascii="Times New Roman" w:eastAsia="宋体" w:hAnsi="Times New Roman" w:cs="Times New Roman"/>
          <w:sz w:val="24"/>
          <w:szCs w:val="24"/>
        </w:rPr>
        <w:t>月</w:t>
      </w:r>
    </w:p>
    <w:p w14:paraId="37824873" w14:textId="77777777" w:rsidR="00EF1AB3" w:rsidRDefault="00EF1AB3">
      <w:pPr>
        <w:spacing w:line="360" w:lineRule="auto"/>
        <w:rPr>
          <w:rFonts w:ascii="Times New Roman" w:hAnsi="Times New Roman" w:cs="Times New Roman"/>
        </w:rPr>
      </w:pPr>
    </w:p>
    <w:sectPr w:rsidR="00EF1AB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08E9" w14:textId="77777777" w:rsidR="00DE1AEF" w:rsidRDefault="00DE1AEF">
      <w:r>
        <w:separator/>
      </w:r>
    </w:p>
  </w:endnote>
  <w:endnote w:type="continuationSeparator" w:id="0">
    <w:p w14:paraId="5C330C1A" w14:textId="77777777" w:rsidR="00DE1AEF" w:rsidRDefault="00DE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103A" w14:textId="77777777" w:rsidR="00EF1AB3" w:rsidRDefault="00000000">
    <w:pPr>
      <w:pStyle w:val="a4"/>
      <w:tabs>
        <w:tab w:val="clear" w:pos="4153"/>
        <w:tab w:val="center" w:pos="4168"/>
      </w:tabs>
    </w:pPr>
    <w:r>
      <w:rPr>
        <w:rFonts w:eastAsia="宋体" w:hint="eastAsia"/>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734" w14:textId="77777777" w:rsidR="00EF1AB3" w:rsidRDefault="00000000">
    <w:pPr>
      <w:pStyle w:val="a4"/>
    </w:pPr>
    <w:r>
      <w:rPr>
        <w:noProof/>
      </w:rPr>
      <mc:AlternateContent>
        <mc:Choice Requires="wps">
          <w:drawing>
            <wp:anchor distT="0" distB="0" distL="114300" distR="114300" simplePos="0" relativeHeight="251659264" behindDoc="0" locked="0" layoutInCell="1" allowOverlap="1" wp14:anchorId="2692817F" wp14:editId="5D7EB04A">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7ADEBE" w14:textId="77777777" w:rsidR="00EF1AB3" w:rsidRDefault="00000000">
                          <w:pPr>
                            <w:pStyle w:val="a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92817F" id="_x0000_t202" coordsize="21600,21600" o:spt="202" path="m,l,21600r21600,l21600,xe">
              <v:stroke joinstyle="miter"/>
              <v:path gradientshapeok="t" o:connecttype="rect"/>
            </v:shapetype>
            <v:shape id="文本框 1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87ADEBE" w14:textId="77777777" w:rsidR="00EF1AB3"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454F" w14:textId="77777777" w:rsidR="00EF1AB3" w:rsidRDefault="00000000">
    <w:pPr>
      <w:pStyle w:val="a4"/>
    </w:pPr>
    <w:r>
      <w:rPr>
        <w:noProof/>
      </w:rPr>
      <mc:AlternateContent>
        <mc:Choice Requires="wps">
          <w:drawing>
            <wp:anchor distT="0" distB="0" distL="114300" distR="114300" simplePos="0" relativeHeight="251660288" behindDoc="0" locked="0" layoutInCell="1" allowOverlap="1" wp14:anchorId="603DE7D7" wp14:editId="41F3FE98">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9320C9" w14:textId="77777777" w:rsidR="00EF1AB3" w:rsidRDefault="00000000">
                          <w:pPr>
                            <w:pStyle w:val="a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3DE7D7" id="_x0000_t202" coordsize="21600,21600" o:spt="202" path="m,l,21600r21600,l21600,xe">
              <v:stroke joinstyle="miter"/>
              <v:path gradientshapeok="t" o:connecttype="rect"/>
            </v:shapetype>
            <v:shape id="文本框 1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599320C9" w14:textId="77777777" w:rsidR="00EF1AB3" w:rsidRDefault="00000000">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5E5E" w14:textId="77777777" w:rsidR="00ED2C7A" w:rsidRDefault="00ED2C7A">
    <w:pPr>
      <w:pStyle w:val="a4"/>
    </w:pPr>
    <w:r>
      <w:rPr>
        <w:noProof/>
      </w:rPr>
      <mc:AlternateContent>
        <mc:Choice Requires="wps">
          <w:drawing>
            <wp:anchor distT="0" distB="0" distL="114300" distR="114300" simplePos="0" relativeHeight="251663360" behindDoc="0" locked="0" layoutInCell="1" allowOverlap="1" wp14:anchorId="5CF7F39B" wp14:editId="2F49633E">
              <wp:simplePos x="0" y="0"/>
              <wp:positionH relativeFrom="margin">
                <wp:align>center</wp:align>
              </wp:positionH>
              <wp:positionV relativeFrom="paragraph">
                <wp:posOffset>0</wp:posOffset>
              </wp:positionV>
              <wp:extent cx="1828800" cy="1828800"/>
              <wp:effectExtent l="0" t="0" r="0" b="0"/>
              <wp:wrapNone/>
              <wp:docPr id="2000967470" name="文本框 20009674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23628C" w14:textId="77777777" w:rsidR="00ED2C7A" w:rsidRDefault="00ED2C7A">
                          <w:pPr>
                            <w:pStyle w:val="a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F7F39B" id="_x0000_t202" coordsize="21600,21600" o:spt="202" path="m,l,21600r21600,l21600,xe">
              <v:stroke joinstyle="miter"/>
              <v:path gradientshapeok="t" o:connecttype="rect"/>
            </v:shapetype>
            <v:shape id="文本框 2000967470"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E23628C" w14:textId="77777777" w:rsidR="00ED2C7A" w:rsidRDefault="00ED2C7A">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5A6E" w14:textId="77777777" w:rsidR="00DE1AEF" w:rsidRDefault="00DE1AEF">
      <w:r>
        <w:separator/>
      </w:r>
    </w:p>
  </w:footnote>
  <w:footnote w:type="continuationSeparator" w:id="0">
    <w:p w14:paraId="4D00BF0C" w14:textId="77777777" w:rsidR="00DE1AEF" w:rsidRDefault="00DE1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BC5E53"/>
    <w:multiLevelType w:val="singleLevel"/>
    <w:tmpl w:val="BDBC5E53"/>
    <w:lvl w:ilvl="0">
      <w:start w:val="1"/>
      <w:numFmt w:val="decimal"/>
      <w:suff w:val="nothing"/>
      <w:lvlText w:val="（%1）"/>
      <w:lvlJc w:val="left"/>
    </w:lvl>
  </w:abstractNum>
  <w:abstractNum w:abstractNumId="1" w15:restartNumberingAfterBreak="0">
    <w:nsid w:val="E2B40D61"/>
    <w:multiLevelType w:val="multilevel"/>
    <w:tmpl w:val="E2B40D61"/>
    <w:lvl w:ilvl="0">
      <w:start w:val="1"/>
      <w:numFmt w:val="decimal"/>
      <w:pStyle w:val="1"/>
      <w:lvlText w:val="%1"/>
      <w:lvlJc w:val="left"/>
      <w:pPr>
        <w:tabs>
          <w:tab w:val="left" w:pos="198"/>
        </w:tabs>
        <w:ind w:left="198" w:hanging="198"/>
      </w:pPr>
      <w:rPr>
        <w:rFonts w:hint="eastAsia"/>
      </w:rPr>
    </w:lvl>
    <w:lvl w:ilvl="1">
      <w:start w:val="1"/>
      <w:numFmt w:val="decimal"/>
      <w:pStyle w:val="2"/>
      <w:lvlText w:val="%1.%2"/>
      <w:lvlJc w:val="left"/>
      <w:pPr>
        <w:tabs>
          <w:tab w:val="left" w:pos="284"/>
        </w:tabs>
        <w:ind w:left="722" w:hanging="482"/>
      </w:pPr>
      <w:rPr>
        <w:rFonts w:hint="eastAsia"/>
      </w:rPr>
    </w:lvl>
    <w:lvl w:ilvl="2">
      <w:start w:val="1"/>
      <w:numFmt w:val="decimal"/>
      <w:pStyle w:val="3"/>
      <w:lvlText w:val="%1.%2.%3"/>
      <w:lvlJc w:val="left"/>
      <w:pPr>
        <w:tabs>
          <w:tab w:val="left" w:pos="567"/>
        </w:tabs>
        <w:ind w:left="120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FA85E202"/>
    <w:multiLevelType w:val="singleLevel"/>
    <w:tmpl w:val="FA85E202"/>
    <w:lvl w:ilvl="0">
      <w:start w:val="1"/>
      <w:numFmt w:val="decimal"/>
      <w:suff w:val="nothing"/>
      <w:lvlText w:val="（%1）"/>
      <w:lvlJc w:val="left"/>
    </w:lvl>
  </w:abstractNum>
  <w:num w:numId="1" w16cid:durableId="1297370835">
    <w:abstractNumId w:val="1"/>
  </w:num>
  <w:num w:numId="2" w16cid:durableId="904685306">
    <w:abstractNumId w:val="2"/>
  </w:num>
  <w:num w:numId="3" w16cid:durableId="199009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JiZDAwNGYzODM3YWRhNWY2Yjk5NmJlNTFhMWUyYzEifQ=="/>
  </w:docVars>
  <w:rsids>
    <w:rsidRoot w:val="3CED23B5"/>
    <w:rsid w:val="0010715D"/>
    <w:rsid w:val="003271F0"/>
    <w:rsid w:val="005D470F"/>
    <w:rsid w:val="00646309"/>
    <w:rsid w:val="00CE2F83"/>
    <w:rsid w:val="00DE1AEF"/>
    <w:rsid w:val="00ED2C7A"/>
    <w:rsid w:val="00EF1AB3"/>
    <w:rsid w:val="00F762A4"/>
    <w:rsid w:val="092B64D1"/>
    <w:rsid w:val="0A6C220D"/>
    <w:rsid w:val="0A9F2184"/>
    <w:rsid w:val="0DFA6F16"/>
    <w:rsid w:val="249A18E4"/>
    <w:rsid w:val="3CED23B5"/>
    <w:rsid w:val="45F8098A"/>
    <w:rsid w:val="53705AC5"/>
    <w:rsid w:val="54B14E75"/>
    <w:rsid w:val="5BDE65B4"/>
    <w:rsid w:val="62923843"/>
    <w:rsid w:val="73BB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B7791"/>
  <w15:docId w15:val="{EC603347-2068-474C-B502-A980A3FD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pageBreakBefore/>
      <w:numPr>
        <w:numId w:val="1"/>
      </w:numPr>
      <w:spacing w:before="300" w:after="300" w:line="360" w:lineRule="auto"/>
      <w:ind w:left="0" w:firstLine="0"/>
      <w:jc w:val="center"/>
      <w:outlineLvl w:val="0"/>
    </w:pPr>
    <w:rPr>
      <w:rFonts w:ascii="Times New Roman" w:eastAsia="宋体" w:hAnsi="Times New Roman"/>
      <w:b/>
      <w:kern w:val="44"/>
      <w:sz w:val="32"/>
    </w:rPr>
  </w:style>
  <w:style w:type="paragraph" w:styleId="2">
    <w:name w:val="heading 2"/>
    <w:basedOn w:val="a"/>
    <w:next w:val="a"/>
    <w:semiHidden/>
    <w:unhideWhenUsed/>
    <w:qFormat/>
    <w:pPr>
      <w:keepNext/>
      <w:keepLines/>
      <w:numPr>
        <w:ilvl w:val="1"/>
        <w:numId w:val="1"/>
      </w:numPr>
      <w:spacing w:beforeLines="50" w:before="50" w:afterLines="50" w:after="50" w:line="360" w:lineRule="auto"/>
      <w:outlineLvl w:val="1"/>
    </w:pPr>
    <w:rPr>
      <w:sz w:val="30"/>
    </w:rPr>
  </w:style>
  <w:style w:type="paragraph" w:styleId="3">
    <w:name w:val="heading 3"/>
    <w:basedOn w:val="a"/>
    <w:next w:val="a"/>
    <w:semiHidden/>
    <w:unhideWhenUsed/>
    <w:qFormat/>
    <w:pPr>
      <w:keepNext/>
      <w:keepLines/>
      <w:numPr>
        <w:ilvl w:val="2"/>
        <w:numId w:val="1"/>
      </w:numPr>
      <w:spacing w:beforeLines="20" w:before="20" w:afterLines="20" w:after="20" w:line="360" w:lineRule="auto"/>
      <w:outlineLvl w:val="2"/>
    </w:pPr>
    <w:rPr>
      <w:rFonts w:ascii="Times New Roman" w:hAnsi="Times New Roman"/>
      <w:sz w:val="28"/>
    </w:rPr>
  </w:style>
  <w:style w:type="paragraph" w:styleId="4">
    <w:name w:val="heading 4"/>
    <w:basedOn w:val="a"/>
    <w:next w:val="a"/>
    <w:link w:val="40"/>
    <w:semiHidden/>
    <w:unhideWhenUsed/>
    <w:qFormat/>
    <w:pPr>
      <w:keepNext/>
      <w:keepLines/>
      <w:numPr>
        <w:ilvl w:val="3"/>
        <w:numId w:val="1"/>
      </w:numPr>
      <w:outlineLvl w:val="3"/>
    </w:pPr>
    <w:rPr>
      <w:rFonts w:ascii="Times New Roman" w:eastAsia="宋体" w:hAnsi="Times New Roman" w:cs="Times New Roman"/>
      <w:bCs/>
      <w:sz w:val="24"/>
      <w:szCs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eastAsia="黑体"/>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eastAsia="黑体"/>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40">
    <w:name w:val="标题 4 字符"/>
    <w:basedOn w:val="a0"/>
    <w:link w:val="4"/>
    <w:qFormat/>
    <w:rPr>
      <w:rFonts w:ascii="Times New Roman" w:eastAsia="宋体" w:hAnsi="Times New Roman" w:cs="Times New Roman"/>
      <w:bCs/>
      <w:kern w:val="2"/>
      <w:sz w:val="24"/>
      <w:szCs w:val="28"/>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504</Words>
  <Characters>2873</Characters>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2024-08-12T12:36:00Z</dcterms:created>
  <dcterms:modified xsi:type="dcterms:W3CDTF">2024-08-12T13:00:00Z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FFFD2A05929C4A2494ECFC0F291EB417_11</vt:lpwstr>
  </property>
</Properties>
</file>